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0E9" w:rsidRDefault="00EF00E9" w:rsidP="00EF00E9">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p>
    <w:p w:rsidR="00EF00E9" w:rsidRDefault="00EF00E9" w:rsidP="00EF00E9">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p>
    <w:p w:rsidR="00EF00E9" w:rsidRDefault="00EF00E9" w:rsidP="00EF00E9">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bookmarkStart w:id="0" w:name="_GoBack"/>
      <w:bookmarkEnd w:id="0"/>
    </w:p>
    <w:p w:rsidR="00EF00E9" w:rsidRDefault="00EF00E9" w:rsidP="00EF00E9">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p>
    <w:p w:rsidR="00EF00E9" w:rsidRDefault="00744B3D" w:rsidP="00EF00E9">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International Relations</w:t>
      </w:r>
    </w:p>
    <w:p w:rsidR="00EF00E9" w:rsidRPr="00B032FD" w:rsidRDefault="00744B3D" w:rsidP="00EF00E9">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EF00E9" w:rsidRPr="00B032FD" w:rsidRDefault="00744B3D" w:rsidP="00EF00E9">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EF00E9" w:rsidRPr="00B032FD" w:rsidRDefault="00744B3D" w:rsidP="00EF00E9">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EF00E9" w:rsidRPr="00B032FD" w:rsidRDefault="00744B3D" w:rsidP="00EF00E9">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eastAsiaTheme="majorHAnsi" w:hAnsi="Times New Roman" w:cs="Times New Roman"/>
          <w:color w:val="000000" w:themeColor="text1"/>
          <w:sz w:val="24"/>
          <w:szCs w:val="24"/>
          <w:lang w:eastAsia="zh-CN"/>
        </w:rPr>
        <w:t>Date</w:t>
      </w:r>
    </w:p>
    <w:p w:rsidR="00EF00E9" w:rsidRDefault="00EF00E9">
      <w:pPr>
        <w:rPr>
          <w:rFonts w:ascii="Times New Roman" w:eastAsiaTheme="majorHAnsi" w:hAnsi="Times New Roman" w:cs="Times New Roman"/>
          <w:color w:val="000000" w:themeColor="text1"/>
          <w:sz w:val="24"/>
          <w:szCs w:val="24"/>
          <w:lang w:eastAsia="zh-CN"/>
        </w:rPr>
      </w:pPr>
    </w:p>
    <w:p w:rsidR="00EF00E9" w:rsidRDefault="00744B3D">
      <w:pP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br w:type="page"/>
      </w:r>
    </w:p>
    <w:p w:rsidR="00EF00E9" w:rsidRPr="00EF00E9" w:rsidRDefault="00EF00E9" w:rsidP="00EF00E9">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p>
    <w:p w:rsidR="00D44260" w:rsidRPr="00D44260" w:rsidRDefault="00744B3D" w:rsidP="004872F0">
      <w:pPr>
        <w:spacing w:line="480" w:lineRule="auto"/>
        <w:jc w:val="center"/>
        <w:rPr>
          <w:rFonts w:ascii="Times New Roman" w:hAnsi="Times New Roman" w:cs="Times New Roman"/>
          <w:b/>
          <w:sz w:val="24"/>
          <w:szCs w:val="24"/>
        </w:rPr>
      </w:pPr>
      <w:r w:rsidRPr="00D44260">
        <w:rPr>
          <w:rFonts w:ascii="Times New Roman" w:hAnsi="Times New Roman" w:cs="Times New Roman"/>
          <w:b/>
          <w:sz w:val="24"/>
          <w:szCs w:val="24"/>
        </w:rPr>
        <w:t>PART 1</w:t>
      </w:r>
    </w:p>
    <w:p w:rsidR="00D44260" w:rsidRPr="00D44260" w:rsidRDefault="00744B3D" w:rsidP="004872F0">
      <w:pPr>
        <w:spacing w:line="480" w:lineRule="auto"/>
        <w:jc w:val="center"/>
        <w:rPr>
          <w:rFonts w:ascii="Times New Roman" w:hAnsi="Times New Roman" w:cs="Times New Roman"/>
          <w:b/>
          <w:sz w:val="24"/>
          <w:szCs w:val="24"/>
        </w:rPr>
      </w:pPr>
      <w:r w:rsidRPr="00D44260">
        <w:rPr>
          <w:rFonts w:ascii="Times New Roman" w:hAnsi="Times New Roman" w:cs="Times New Roman"/>
          <w:b/>
          <w:sz w:val="24"/>
          <w:szCs w:val="24"/>
        </w:rPr>
        <w:t>Rationalism</w:t>
      </w:r>
    </w:p>
    <w:p w:rsidR="00D44260" w:rsidRPr="00D44260" w:rsidRDefault="00744B3D" w:rsidP="003342F4">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 xml:space="preserve">Rationalism is the art that deals with the practice of opinions and actions with reasons and knowledge rather than the emotional responses or what is being believed in the religious perspectives.  It views that knowledge is acquired by </w:t>
      </w:r>
      <w:r w:rsidR="00500A14">
        <w:rPr>
          <w:rFonts w:ascii="Times New Roman" w:hAnsi="Times New Roman" w:cs="Times New Roman"/>
          <w:sz w:val="24"/>
          <w:szCs w:val="24"/>
        </w:rPr>
        <w:t xml:space="preserve">reasoning with no aid of senses (Boralevi, </w:t>
      </w:r>
      <w:r w:rsidR="00500A14" w:rsidRPr="00500A14">
        <w:rPr>
          <w:rFonts w:ascii="Times New Roman" w:hAnsi="Times New Roman" w:cs="Times New Roman"/>
          <w:sz w:val="24"/>
          <w:szCs w:val="24"/>
        </w:rPr>
        <w:t xml:space="preserve">2017). </w:t>
      </w:r>
      <w:r w:rsidRPr="00D44260">
        <w:rPr>
          <w:rFonts w:ascii="Times New Roman" w:hAnsi="Times New Roman" w:cs="Times New Roman"/>
          <w:sz w:val="24"/>
          <w:szCs w:val="24"/>
        </w:rPr>
        <w:t>It is a fair and forward means of acquiring knowledge. For example, the knowledge acquired in mathematics is rational since it needs constructive proof, in-depth calculations, and calculation relations.</w:t>
      </w:r>
    </w:p>
    <w:p w:rsidR="00D44260" w:rsidRPr="00D44260" w:rsidRDefault="00744B3D" w:rsidP="003342F4">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In contrast with empiricism and idealism, it is in between empirical (epistemological sense-data status) and theoretical (primacy reasoning) respectively. Rationalism adds a thinking sy</w:t>
      </w:r>
      <w:r>
        <w:rPr>
          <w:rFonts w:ascii="Times New Roman" w:hAnsi="Times New Roman" w:cs="Times New Roman"/>
          <w:sz w:val="24"/>
          <w:szCs w:val="24"/>
        </w:rPr>
        <w:t>stem and holds all three of the</w:t>
      </w:r>
      <w:r w:rsidRPr="00D44260">
        <w:rPr>
          <w:rFonts w:ascii="Times New Roman" w:hAnsi="Times New Roman" w:cs="Times New Roman"/>
          <w:sz w:val="24"/>
          <w:szCs w:val="24"/>
        </w:rPr>
        <w:t>m equal importance. According to Gaston Bachelard, rationalism, to all the three thinking sy</w:t>
      </w:r>
      <w:r w:rsidR="00500A14">
        <w:rPr>
          <w:rFonts w:ascii="Times New Roman" w:hAnsi="Times New Roman" w:cs="Times New Roman"/>
          <w:sz w:val="24"/>
          <w:szCs w:val="24"/>
        </w:rPr>
        <w:t>stems, makes equal reference.</w:t>
      </w:r>
    </w:p>
    <w:p w:rsidR="00D44260" w:rsidRPr="00D44260" w:rsidRDefault="00744B3D" w:rsidP="00D44260">
      <w:pPr>
        <w:spacing w:line="480" w:lineRule="auto"/>
        <w:jc w:val="both"/>
        <w:rPr>
          <w:rFonts w:ascii="Times New Roman" w:hAnsi="Times New Roman" w:cs="Times New Roman"/>
          <w:b/>
          <w:sz w:val="24"/>
          <w:szCs w:val="24"/>
        </w:rPr>
      </w:pPr>
      <w:r w:rsidRPr="00D44260">
        <w:rPr>
          <w:rFonts w:ascii="Times New Roman" w:hAnsi="Times New Roman" w:cs="Times New Roman"/>
          <w:b/>
          <w:sz w:val="24"/>
          <w:szCs w:val="24"/>
        </w:rPr>
        <w:t>Feminism (International Relations)</w:t>
      </w:r>
    </w:p>
    <w:p w:rsidR="00D44260" w:rsidRPr="00D44260" w:rsidRDefault="00744B3D" w:rsidP="003342F4">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 xml:space="preserve">Feminism is an art of work that tries to bring gender considerations in the study of international politics, users of feminist theory, and a better understanding of politics globally and international relations.  The feminist approach is classified in theoretical approaches called relativism which represents the rationalist viewpoint based on the area of rational choice theory. </w:t>
      </w:r>
      <w:r w:rsidR="002B174F">
        <w:rPr>
          <w:rFonts w:ascii="Times New Roman" w:hAnsi="Times New Roman" w:cs="Times New Roman"/>
          <w:sz w:val="24"/>
          <w:szCs w:val="24"/>
        </w:rPr>
        <w:t>(</w:t>
      </w:r>
      <w:r w:rsidR="002B174F" w:rsidRPr="00800A86">
        <w:rPr>
          <w:rFonts w:ascii="Times New Roman" w:hAnsi="Times New Roman" w:cs="Times New Roman"/>
          <w:sz w:val="24"/>
          <w:szCs w:val="24"/>
          <w:shd w:val="clear" w:color="auto" w:fill="FFFFFF"/>
        </w:rPr>
        <w:t>Groom</w:t>
      </w:r>
      <w:r w:rsidR="002B174F">
        <w:rPr>
          <w:rFonts w:ascii="Times New Roman" w:hAnsi="Times New Roman" w:cs="Times New Roman"/>
          <w:sz w:val="24"/>
          <w:szCs w:val="24"/>
          <w:shd w:val="clear" w:color="auto" w:fill="FFFFFF"/>
        </w:rPr>
        <w:t xml:space="preserve"> et al,. 2019</w:t>
      </w:r>
      <w:r w:rsidR="002B174F">
        <w:rPr>
          <w:rFonts w:ascii="Times New Roman" w:hAnsi="Times New Roman" w:cs="Times New Roman"/>
          <w:sz w:val="24"/>
          <w:szCs w:val="24"/>
        </w:rPr>
        <w:t xml:space="preserve">). </w:t>
      </w:r>
      <w:r w:rsidRPr="00D44260">
        <w:rPr>
          <w:rFonts w:ascii="Times New Roman" w:hAnsi="Times New Roman" w:cs="Times New Roman"/>
          <w:sz w:val="24"/>
          <w:szCs w:val="24"/>
        </w:rPr>
        <w:t>This includes constructiveness, post-colonialism, and post-structuralism provided the state identities and interests are continuously in change so that much role in shaping policy can be played.</w:t>
      </w:r>
    </w:p>
    <w:p w:rsidR="00D44260" w:rsidRPr="00D44260" w:rsidRDefault="00744B3D" w:rsidP="00D628B6">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lastRenderedPageBreak/>
        <w:t xml:space="preserve">According to </w:t>
      </w:r>
      <w:r w:rsidR="00D628B6" w:rsidRPr="00D628B6">
        <w:rPr>
          <w:rFonts w:ascii="Times New Roman" w:hAnsi="Times New Roman" w:cs="Times New Roman"/>
          <w:sz w:val="24"/>
          <w:szCs w:val="24"/>
        </w:rPr>
        <w:t>Fluck</w:t>
      </w:r>
      <w:r w:rsidR="00D628B6">
        <w:rPr>
          <w:rFonts w:ascii="Times New Roman" w:hAnsi="Times New Roman" w:cs="Times New Roman"/>
          <w:sz w:val="24"/>
          <w:szCs w:val="24"/>
        </w:rPr>
        <w:t xml:space="preserve"> (</w:t>
      </w:r>
      <w:r w:rsidR="00D628B6" w:rsidRPr="00D628B6">
        <w:rPr>
          <w:rFonts w:ascii="Times New Roman" w:hAnsi="Times New Roman" w:cs="Times New Roman"/>
          <w:sz w:val="24"/>
          <w:szCs w:val="24"/>
        </w:rPr>
        <w:t>2017</w:t>
      </w:r>
      <w:r w:rsidR="00D628B6">
        <w:rPr>
          <w:rFonts w:ascii="Times New Roman" w:hAnsi="Times New Roman" w:cs="Times New Roman"/>
          <w:sz w:val="24"/>
          <w:szCs w:val="24"/>
        </w:rPr>
        <w:t>)</w:t>
      </w:r>
      <w:r w:rsidRPr="00D628B6">
        <w:rPr>
          <w:rFonts w:ascii="Times New Roman" w:hAnsi="Times New Roman" w:cs="Times New Roman"/>
          <w:sz w:val="24"/>
          <w:szCs w:val="24"/>
        </w:rPr>
        <w:t>,</w:t>
      </w:r>
      <w:r w:rsidR="00D628B6">
        <w:rPr>
          <w:rFonts w:ascii="Times New Roman" w:hAnsi="Times New Roman" w:cs="Times New Roman"/>
          <w:sz w:val="24"/>
          <w:szCs w:val="24"/>
        </w:rPr>
        <w:t xml:space="preserve"> feminism</w:t>
      </w:r>
      <w:r w:rsidRPr="00D44260">
        <w:rPr>
          <w:rFonts w:ascii="Times New Roman" w:hAnsi="Times New Roman" w:cs="Times New Roman"/>
          <w:sz w:val="24"/>
          <w:szCs w:val="24"/>
        </w:rPr>
        <w:t xml:space="preserve"> sorts many different roles that women play in international politics some being diplomatic wives, plantation workers, sex workers in the military facilities among others. Feminist IR analyzes how international politics impacts both men and females and the main concept is applied within the discipline of IR. Feminism IR does not only consider itself with traditional focus but also emphasizes on the importance of observing how gender shapes the cur</w:t>
      </w:r>
      <w:r w:rsidR="00B75F88">
        <w:rPr>
          <w:rFonts w:ascii="Times New Roman" w:hAnsi="Times New Roman" w:cs="Times New Roman"/>
          <w:sz w:val="24"/>
          <w:szCs w:val="24"/>
        </w:rPr>
        <w:t>rent political economy globally</w:t>
      </w:r>
      <w:r w:rsidR="002B174F">
        <w:rPr>
          <w:rFonts w:ascii="Times New Roman" w:hAnsi="Times New Roman" w:cs="Times New Roman"/>
          <w:sz w:val="24"/>
          <w:szCs w:val="24"/>
        </w:rPr>
        <w:t xml:space="preserve"> (</w:t>
      </w:r>
      <w:r w:rsidR="002B174F" w:rsidRPr="00800A86">
        <w:rPr>
          <w:rFonts w:ascii="Times New Roman" w:hAnsi="Times New Roman" w:cs="Times New Roman"/>
          <w:sz w:val="24"/>
          <w:szCs w:val="24"/>
          <w:shd w:val="clear" w:color="auto" w:fill="FFFFFF"/>
        </w:rPr>
        <w:t>Gimenez</w:t>
      </w:r>
      <w:r w:rsidR="002B174F">
        <w:rPr>
          <w:rFonts w:ascii="Times New Roman" w:hAnsi="Times New Roman" w:cs="Times New Roman"/>
          <w:sz w:val="24"/>
          <w:szCs w:val="24"/>
          <w:shd w:val="clear" w:color="auto" w:fill="FFFFFF"/>
        </w:rPr>
        <w:t>, 2018</w:t>
      </w:r>
      <w:r w:rsidR="002B174F">
        <w:rPr>
          <w:rFonts w:ascii="Times New Roman" w:hAnsi="Times New Roman" w:cs="Times New Roman"/>
          <w:sz w:val="24"/>
          <w:szCs w:val="24"/>
        </w:rPr>
        <w:t>).</w:t>
      </w:r>
    </w:p>
    <w:p w:rsidR="00D44260" w:rsidRPr="00D44260" w:rsidRDefault="00744B3D" w:rsidP="004872F0">
      <w:pPr>
        <w:spacing w:line="480" w:lineRule="auto"/>
        <w:jc w:val="center"/>
        <w:rPr>
          <w:rFonts w:ascii="Times New Roman" w:hAnsi="Times New Roman" w:cs="Times New Roman"/>
          <w:b/>
          <w:sz w:val="24"/>
          <w:szCs w:val="24"/>
        </w:rPr>
      </w:pPr>
      <w:r w:rsidRPr="00D44260">
        <w:rPr>
          <w:rFonts w:ascii="Times New Roman" w:hAnsi="Times New Roman" w:cs="Times New Roman"/>
          <w:b/>
          <w:sz w:val="24"/>
          <w:szCs w:val="24"/>
        </w:rPr>
        <w:t>Positivism vs Post positivism</w:t>
      </w:r>
    </w:p>
    <w:p w:rsidR="00D44260" w:rsidRPr="00D44260" w:rsidRDefault="00744B3D" w:rsidP="003342F4">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 xml:space="preserve">Positivism is the view of social phenomena that was ought to study through methods of </w:t>
      </w:r>
      <w:r w:rsidR="00C1788F" w:rsidRPr="00D44260">
        <w:rPr>
          <w:rFonts w:ascii="Times New Roman" w:hAnsi="Times New Roman" w:cs="Times New Roman"/>
          <w:sz w:val="24"/>
          <w:szCs w:val="24"/>
        </w:rPr>
        <w:t>nature's</w:t>
      </w:r>
      <w:r w:rsidRPr="00D44260">
        <w:rPr>
          <w:rFonts w:ascii="Times New Roman" w:hAnsi="Times New Roman" w:cs="Times New Roman"/>
          <w:sz w:val="24"/>
          <w:szCs w:val="24"/>
        </w:rPr>
        <w:t xml:space="preserve"> science. It is an aspect of the views about the appropriate methodology of social science and emphasizes the empirical observations. It simply describes the phenomena that we usually experience. It operates by laws of cause together with effects that we can detect if we apply the specific </w:t>
      </w:r>
      <w:r w:rsidR="00B75F88">
        <w:rPr>
          <w:rFonts w:ascii="Times New Roman" w:hAnsi="Times New Roman" w:cs="Times New Roman"/>
          <w:sz w:val="24"/>
          <w:szCs w:val="24"/>
        </w:rPr>
        <w:t xml:space="preserve">approach of methods of science </w:t>
      </w:r>
      <w:r w:rsidR="002B174F">
        <w:rPr>
          <w:rFonts w:ascii="Times New Roman" w:hAnsi="Times New Roman" w:cs="Times New Roman"/>
          <w:sz w:val="24"/>
          <w:szCs w:val="24"/>
        </w:rPr>
        <w:t>(</w:t>
      </w:r>
      <w:r w:rsidR="002B174F" w:rsidRPr="00800A86">
        <w:rPr>
          <w:rFonts w:ascii="Times New Roman" w:hAnsi="Times New Roman" w:cs="Times New Roman"/>
          <w:sz w:val="24"/>
          <w:szCs w:val="24"/>
          <w:shd w:val="clear" w:color="auto" w:fill="FFFFFF"/>
        </w:rPr>
        <w:t>Fluck</w:t>
      </w:r>
      <w:r w:rsidR="002B174F">
        <w:rPr>
          <w:rFonts w:ascii="Times New Roman" w:hAnsi="Times New Roman" w:cs="Times New Roman"/>
          <w:sz w:val="24"/>
          <w:szCs w:val="24"/>
          <w:shd w:val="clear" w:color="auto" w:fill="FFFFFF"/>
        </w:rPr>
        <w:t>, 2017</w:t>
      </w:r>
      <w:r w:rsidR="002B174F">
        <w:rPr>
          <w:rFonts w:ascii="Times New Roman" w:hAnsi="Times New Roman" w:cs="Times New Roman"/>
          <w:sz w:val="24"/>
          <w:szCs w:val="24"/>
        </w:rPr>
        <w:t>).</w:t>
      </w:r>
    </w:p>
    <w:p w:rsidR="00D44260" w:rsidRPr="00D44260" w:rsidRDefault="00744B3D" w:rsidP="003342F4">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 xml:space="preserve">Post positivism understands the way scientists think and work but not the way we think in our daily lives. </w:t>
      </w:r>
      <w:r w:rsidR="002B174F">
        <w:rPr>
          <w:rFonts w:ascii="Times New Roman" w:hAnsi="Times New Roman" w:cs="Times New Roman"/>
          <w:sz w:val="24"/>
          <w:szCs w:val="24"/>
        </w:rPr>
        <w:t>(</w:t>
      </w:r>
      <w:r w:rsidR="002B174F" w:rsidRPr="00800A86">
        <w:rPr>
          <w:rFonts w:ascii="Times New Roman" w:hAnsi="Times New Roman" w:cs="Times New Roman"/>
          <w:sz w:val="24"/>
          <w:szCs w:val="24"/>
          <w:shd w:val="clear" w:color="auto" w:fill="FFFFFF"/>
        </w:rPr>
        <w:t>Eun</w:t>
      </w:r>
      <w:r w:rsidR="002B174F">
        <w:rPr>
          <w:rFonts w:ascii="Times New Roman" w:hAnsi="Times New Roman" w:cs="Times New Roman"/>
          <w:sz w:val="24"/>
          <w:szCs w:val="24"/>
          <w:shd w:val="clear" w:color="auto" w:fill="FFFFFF"/>
        </w:rPr>
        <w:t xml:space="preserve"> et al., 2017</w:t>
      </w:r>
      <w:r w:rsidR="002B174F">
        <w:rPr>
          <w:rFonts w:ascii="Times New Roman" w:hAnsi="Times New Roman" w:cs="Times New Roman"/>
          <w:sz w:val="24"/>
          <w:szCs w:val="24"/>
        </w:rPr>
        <w:t xml:space="preserve">). </w:t>
      </w:r>
      <w:r w:rsidRPr="00D44260">
        <w:rPr>
          <w:rFonts w:ascii="Times New Roman" w:hAnsi="Times New Roman" w:cs="Times New Roman"/>
          <w:sz w:val="24"/>
          <w:szCs w:val="24"/>
        </w:rPr>
        <w:t>Scientific reasoning and the use of common sense in reasoning are the same processes. Post positivism identifies that all observations are fallible and contain errors and that all theories are revisable. In case positivist believes the objective is to reveal the truth, the post-positivist believes the goal of science still holds steadily.</w:t>
      </w:r>
    </w:p>
    <w:p w:rsidR="00D44260" w:rsidRPr="00D44260" w:rsidRDefault="00744B3D" w:rsidP="004872F0">
      <w:pPr>
        <w:spacing w:line="480" w:lineRule="auto"/>
        <w:jc w:val="center"/>
        <w:rPr>
          <w:rFonts w:ascii="Times New Roman" w:hAnsi="Times New Roman" w:cs="Times New Roman"/>
          <w:b/>
          <w:sz w:val="24"/>
          <w:szCs w:val="24"/>
        </w:rPr>
      </w:pPr>
      <w:r w:rsidRPr="00D44260">
        <w:rPr>
          <w:rFonts w:ascii="Times New Roman" w:hAnsi="Times New Roman" w:cs="Times New Roman"/>
          <w:b/>
          <w:sz w:val="24"/>
          <w:szCs w:val="24"/>
        </w:rPr>
        <w:t>Epistemology</w:t>
      </w:r>
    </w:p>
    <w:p w:rsidR="00D44260" w:rsidRPr="00D44260" w:rsidRDefault="00744B3D" w:rsidP="003342F4">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 xml:space="preserve">Epistemology involves the study of knowledge's nature, the prudence of beliefs, and validation.  It deals with the nature of knowledge and it relates to beliefs, validity, and truth, the aim of knowledge and the sources, knowledge procedures and justification criteria, and different </w:t>
      </w:r>
      <w:r w:rsidRPr="00D44260">
        <w:rPr>
          <w:rFonts w:ascii="Times New Roman" w:hAnsi="Times New Roman" w:cs="Times New Roman"/>
          <w:sz w:val="24"/>
          <w:szCs w:val="24"/>
        </w:rPr>
        <w:lastRenderedPageBreak/>
        <w:t xml:space="preserve">challenges of skepticism. Epistemology brings ideology that tries to answer questions such as, what makes beliefs that are justified </w:t>
      </w:r>
      <w:r w:rsidR="003342F4">
        <w:rPr>
          <w:rFonts w:ascii="Times New Roman" w:hAnsi="Times New Roman" w:cs="Times New Roman"/>
          <w:sz w:val="24"/>
          <w:szCs w:val="24"/>
        </w:rPr>
        <w:t xml:space="preserve">true </w:t>
      </w:r>
      <w:r w:rsidR="002B174F">
        <w:rPr>
          <w:rFonts w:ascii="Times New Roman" w:hAnsi="Times New Roman" w:cs="Times New Roman"/>
          <w:sz w:val="24"/>
          <w:szCs w:val="24"/>
        </w:rPr>
        <w:t>(</w:t>
      </w:r>
      <w:r w:rsidR="002B174F" w:rsidRPr="00800A86">
        <w:rPr>
          <w:rFonts w:ascii="Times New Roman" w:hAnsi="Times New Roman" w:cs="Times New Roman"/>
          <w:sz w:val="24"/>
          <w:szCs w:val="24"/>
          <w:shd w:val="clear" w:color="auto" w:fill="FFFFFF"/>
        </w:rPr>
        <w:t>Stanfield II</w:t>
      </w:r>
      <w:r w:rsidR="002B174F">
        <w:rPr>
          <w:rFonts w:ascii="Times New Roman" w:hAnsi="Times New Roman" w:cs="Times New Roman"/>
          <w:sz w:val="24"/>
          <w:szCs w:val="24"/>
          <w:shd w:val="clear" w:color="auto" w:fill="FFFFFF"/>
        </w:rPr>
        <w:t xml:space="preserve"> et al</w:t>
      </w:r>
      <w:r w:rsidR="003342F4">
        <w:rPr>
          <w:rFonts w:ascii="Times New Roman" w:hAnsi="Times New Roman" w:cs="Times New Roman"/>
          <w:sz w:val="24"/>
          <w:szCs w:val="24"/>
          <w:shd w:val="clear" w:color="auto" w:fill="FFFFFF"/>
        </w:rPr>
        <w:t>,</w:t>
      </w:r>
      <w:r w:rsidR="002B174F">
        <w:rPr>
          <w:rFonts w:ascii="Times New Roman" w:hAnsi="Times New Roman" w:cs="Times New Roman"/>
          <w:sz w:val="24"/>
          <w:szCs w:val="24"/>
          <w:shd w:val="clear" w:color="auto" w:fill="FFFFFF"/>
        </w:rPr>
        <w:t xml:space="preserve"> 2017</w:t>
      </w:r>
      <w:r w:rsidR="002B174F">
        <w:rPr>
          <w:rFonts w:ascii="Times New Roman" w:hAnsi="Times New Roman" w:cs="Times New Roman"/>
          <w:sz w:val="24"/>
          <w:szCs w:val="24"/>
        </w:rPr>
        <w:t>)</w:t>
      </w:r>
      <w:r w:rsidR="003342F4">
        <w:rPr>
          <w:rFonts w:ascii="Times New Roman" w:hAnsi="Times New Roman" w:cs="Times New Roman"/>
          <w:sz w:val="24"/>
          <w:szCs w:val="24"/>
        </w:rPr>
        <w:t>.</w:t>
      </w:r>
    </w:p>
    <w:p w:rsidR="00D758C3" w:rsidRPr="00D44260" w:rsidRDefault="00744B3D" w:rsidP="003342F4">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Belief is a word used to express the act of having faith in person or power which might include traditional views. Truth is used to define something that is known and can't be false. Epistemology helps to argue whether beliefs are mostly used to invoke those telling the truth.</w:t>
      </w:r>
      <w:r w:rsidR="002B174F">
        <w:rPr>
          <w:rFonts w:ascii="Times New Roman" w:hAnsi="Times New Roman" w:cs="Times New Roman"/>
          <w:sz w:val="24"/>
          <w:szCs w:val="24"/>
        </w:rPr>
        <w:t xml:space="preserve"> (</w:t>
      </w:r>
      <w:r w:rsidR="002B174F" w:rsidRPr="00800A86">
        <w:rPr>
          <w:rFonts w:ascii="Times New Roman" w:hAnsi="Times New Roman" w:cs="Times New Roman"/>
          <w:sz w:val="24"/>
          <w:szCs w:val="24"/>
          <w:shd w:val="clear" w:color="auto" w:fill="FFFFFF"/>
        </w:rPr>
        <w:t>Jones</w:t>
      </w:r>
      <w:r w:rsidR="002B174F">
        <w:rPr>
          <w:rFonts w:ascii="Times New Roman" w:hAnsi="Times New Roman" w:cs="Times New Roman"/>
          <w:sz w:val="24"/>
          <w:szCs w:val="24"/>
          <w:shd w:val="clear" w:color="auto" w:fill="FFFFFF"/>
        </w:rPr>
        <w:t xml:space="preserve"> et al., 2016</w:t>
      </w:r>
      <w:r w:rsidR="002B174F">
        <w:rPr>
          <w:rFonts w:ascii="Times New Roman" w:hAnsi="Times New Roman" w:cs="Times New Roman"/>
          <w:sz w:val="24"/>
          <w:szCs w:val="24"/>
        </w:rPr>
        <w:t xml:space="preserve">). </w:t>
      </w:r>
      <w:r w:rsidRPr="00D44260">
        <w:rPr>
          <w:rFonts w:ascii="Times New Roman" w:hAnsi="Times New Roman" w:cs="Times New Roman"/>
          <w:sz w:val="24"/>
          <w:szCs w:val="24"/>
        </w:rPr>
        <w:t>Justification, on the other hand, deals with knowing that something is true and one is not only to believe in that thing but also should have a good reason for it. Epistemology stu</w:t>
      </w:r>
      <w:r w:rsidR="007D629D">
        <w:rPr>
          <w:rFonts w:ascii="Times New Roman" w:hAnsi="Times New Roman" w:cs="Times New Roman"/>
          <w:sz w:val="24"/>
          <w:szCs w:val="24"/>
        </w:rPr>
        <w:t>dy's knowledge and nature concerning its validity.</w:t>
      </w:r>
    </w:p>
    <w:p w:rsidR="00D758C3" w:rsidRPr="00D44260" w:rsidRDefault="00D758C3" w:rsidP="00D44260">
      <w:pPr>
        <w:spacing w:line="480" w:lineRule="auto"/>
        <w:jc w:val="both"/>
        <w:rPr>
          <w:rFonts w:ascii="Times New Roman" w:hAnsi="Times New Roman" w:cs="Times New Roman"/>
          <w:sz w:val="24"/>
          <w:szCs w:val="24"/>
        </w:rPr>
      </w:pPr>
    </w:p>
    <w:p w:rsidR="00D758C3" w:rsidRPr="00D44260" w:rsidRDefault="00D758C3" w:rsidP="00D44260">
      <w:pPr>
        <w:spacing w:line="480" w:lineRule="auto"/>
        <w:jc w:val="both"/>
        <w:rPr>
          <w:rFonts w:ascii="Times New Roman" w:hAnsi="Times New Roman" w:cs="Times New Roman"/>
          <w:sz w:val="24"/>
          <w:szCs w:val="24"/>
        </w:rPr>
      </w:pPr>
    </w:p>
    <w:p w:rsidR="00D758C3" w:rsidRPr="00D44260" w:rsidRDefault="00D758C3" w:rsidP="00D44260">
      <w:pPr>
        <w:spacing w:line="480" w:lineRule="auto"/>
        <w:jc w:val="both"/>
        <w:rPr>
          <w:rFonts w:ascii="Times New Roman" w:hAnsi="Times New Roman" w:cs="Times New Roman"/>
          <w:sz w:val="24"/>
          <w:szCs w:val="24"/>
        </w:rPr>
      </w:pPr>
    </w:p>
    <w:p w:rsidR="00D758C3" w:rsidRPr="00D44260" w:rsidRDefault="00D758C3" w:rsidP="00D44260">
      <w:pPr>
        <w:spacing w:line="480" w:lineRule="auto"/>
        <w:jc w:val="both"/>
        <w:rPr>
          <w:rFonts w:ascii="Times New Roman" w:hAnsi="Times New Roman" w:cs="Times New Roman"/>
          <w:sz w:val="24"/>
          <w:szCs w:val="24"/>
        </w:rPr>
      </w:pPr>
    </w:p>
    <w:p w:rsidR="00D758C3" w:rsidRPr="00D44260" w:rsidRDefault="00D758C3" w:rsidP="00D44260">
      <w:pPr>
        <w:spacing w:line="480" w:lineRule="auto"/>
        <w:jc w:val="both"/>
        <w:rPr>
          <w:rFonts w:ascii="Times New Roman" w:hAnsi="Times New Roman" w:cs="Times New Roman"/>
          <w:sz w:val="24"/>
          <w:szCs w:val="24"/>
        </w:rPr>
      </w:pPr>
    </w:p>
    <w:p w:rsidR="00D758C3" w:rsidRPr="00D44260" w:rsidRDefault="00D758C3" w:rsidP="00D44260">
      <w:pPr>
        <w:spacing w:line="480" w:lineRule="auto"/>
        <w:jc w:val="both"/>
        <w:rPr>
          <w:rFonts w:ascii="Times New Roman" w:hAnsi="Times New Roman" w:cs="Times New Roman"/>
          <w:sz w:val="24"/>
          <w:szCs w:val="24"/>
        </w:rPr>
      </w:pPr>
    </w:p>
    <w:p w:rsidR="00D758C3" w:rsidRPr="00D44260" w:rsidRDefault="00D758C3" w:rsidP="00D44260">
      <w:pPr>
        <w:spacing w:line="480" w:lineRule="auto"/>
        <w:jc w:val="both"/>
        <w:rPr>
          <w:rFonts w:ascii="Times New Roman" w:hAnsi="Times New Roman" w:cs="Times New Roman"/>
          <w:sz w:val="24"/>
          <w:szCs w:val="24"/>
        </w:rPr>
      </w:pPr>
    </w:p>
    <w:p w:rsidR="00D758C3" w:rsidRPr="00D44260" w:rsidRDefault="00D758C3" w:rsidP="00D44260">
      <w:pPr>
        <w:spacing w:line="480" w:lineRule="auto"/>
        <w:jc w:val="both"/>
        <w:rPr>
          <w:rFonts w:ascii="Times New Roman" w:hAnsi="Times New Roman" w:cs="Times New Roman"/>
          <w:sz w:val="24"/>
          <w:szCs w:val="24"/>
        </w:rPr>
      </w:pPr>
    </w:p>
    <w:p w:rsidR="003D6482" w:rsidRDefault="00744B3D">
      <w:pPr>
        <w:rPr>
          <w:rFonts w:ascii="Times New Roman" w:hAnsi="Times New Roman" w:cs="Times New Roman"/>
          <w:b/>
          <w:sz w:val="24"/>
          <w:szCs w:val="24"/>
        </w:rPr>
      </w:pPr>
      <w:r>
        <w:rPr>
          <w:rFonts w:ascii="Times New Roman" w:hAnsi="Times New Roman" w:cs="Times New Roman"/>
          <w:b/>
          <w:sz w:val="24"/>
          <w:szCs w:val="24"/>
        </w:rPr>
        <w:br w:type="page"/>
      </w:r>
    </w:p>
    <w:p w:rsidR="00AA0FE8" w:rsidRPr="003D6482" w:rsidRDefault="00744B3D" w:rsidP="00A20CB8">
      <w:pPr>
        <w:spacing w:line="480" w:lineRule="auto"/>
        <w:jc w:val="center"/>
        <w:rPr>
          <w:rFonts w:ascii="Times New Roman" w:hAnsi="Times New Roman" w:cs="Times New Roman"/>
          <w:b/>
          <w:sz w:val="24"/>
          <w:szCs w:val="24"/>
        </w:rPr>
      </w:pPr>
      <w:r w:rsidRPr="003D6482">
        <w:rPr>
          <w:rFonts w:ascii="Times New Roman" w:hAnsi="Times New Roman" w:cs="Times New Roman"/>
          <w:b/>
          <w:sz w:val="24"/>
          <w:szCs w:val="24"/>
        </w:rPr>
        <w:lastRenderedPageBreak/>
        <w:t>PART TWO</w:t>
      </w:r>
    </w:p>
    <w:p w:rsidR="003D6482" w:rsidRPr="003D6482" w:rsidRDefault="00744B3D" w:rsidP="00A20CB8">
      <w:pPr>
        <w:spacing w:line="480" w:lineRule="auto"/>
        <w:jc w:val="center"/>
        <w:rPr>
          <w:rFonts w:ascii="Times New Roman" w:hAnsi="Times New Roman" w:cs="Times New Roman"/>
          <w:b/>
          <w:sz w:val="24"/>
          <w:szCs w:val="24"/>
        </w:rPr>
      </w:pPr>
      <w:r w:rsidRPr="003D6482">
        <w:rPr>
          <w:rFonts w:ascii="Times New Roman" w:hAnsi="Times New Roman" w:cs="Times New Roman"/>
          <w:b/>
          <w:sz w:val="24"/>
          <w:szCs w:val="24"/>
        </w:rPr>
        <w:t>Question 1</w:t>
      </w:r>
    </w:p>
    <w:p w:rsidR="002811AE" w:rsidRPr="00D44260" w:rsidRDefault="00744B3D" w:rsidP="003D6482">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 xml:space="preserve">A feminist approach in IR </w:t>
      </w:r>
      <w:r w:rsidR="004D7526" w:rsidRPr="00D44260">
        <w:rPr>
          <w:rFonts w:ascii="Times New Roman" w:hAnsi="Times New Roman" w:cs="Times New Roman"/>
          <w:sz w:val="24"/>
          <w:szCs w:val="24"/>
        </w:rPr>
        <w:t>is</w:t>
      </w:r>
      <w:r w:rsidRPr="00D44260">
        <w:rPr>
          <w:rFonts w:ascii="Times New Roman" w:hAnsi="Times New Roman" w:cs="Times New Roman"/>
          <w:sz w:val="24"/>
          <w:szCs w:val="24"/>
        </w:rPr>
        <w:t xml:space="preserve"> </w:t>
      </w:r>
      <w:r w:rsidR="004D7526" w:rsidRPr="00D44260">
        <w:rPr>
          <w:rFonts w:ascii="Times New Roman" w:hAnsi="Times New Roman" w:cs="Times New Roman"/>
          <w:sz w:val="24"/>
          <w:szCs w:val="24"/>
        </w:rPr>
        <w:t>clustered</w:t>
      </w:r>
      <w:r w:rsidRPr="00D44260">
        <w:rPr>
          <w:rFonts w:ascii="Times New Roman" w:hAnsi="Times New Roman" w:cs="Times New Roman"/>
          <w:sz w:val="24"/>
          <w:szCs w:val="24"/>
        </w:rPr>
        <w:t xml:space="preserve"> in a wide category of hypothetical approaches</w:t>
      </w:r>
      <w:r w:rsidR="004D7526" w:rsidRPr="00D44260">
        <w:rPr>
          <w:rFonts w:ascii="Times New Roman" w:hAnsi="Times New Roman" w:cs="Times New Roman"/>
          <w:sz w:val="24"/>
          <w:szCs w:val="24"/>
        </w:rPr>
        <w:t xml:space="preserve"> referred to as reflectivism, signifying the difference from approaches </w:t>
      </w:r>
      <w:r w:rsidR="00525A24" w:rsidRPr="00D44260">
        <w:rPr>
          <w:rFonts w:ascii="Times New Roman" w:hAnsi="Times New Roman" w:cs="Times New Roman"/>
          <w:sz w:val="24"/>
          <w:szCs w:val="24"/>
        </w:rPr>
        <w:t>following a rationalist viewpoint centered on the principles of rationality ideas. Conceptualism,</w:t>
      </w:r>
      <w:r w:rsidR="00014D3B" w:rsidRPr="00D44260">
        <w:rPr>
          <w:rFonts w:ascii="Times New Roman" w:hAnsi="Times New Roman" w:cs="Times New Roman"/>
          <w:sz w:val="24"/>
          <w:szCs w:val="24"/>
        </w:rPr>
        <w:t xml:space="preserve"> post-moderni</w:t>
      </w:r>
      <w:r w:rsidR="00525A24" w:rsidRPr="00D44260">
        <w:rPr>
          <w:rFonts w:ascii="Times New Roman" w:hAnsi="Times New Roman" w:cs="Times New Roman"/>
          <w:sz w:val="24"/>
          <w:szCs w:val="24"/>
        </w:rPr>
        <w:t>sm, and post imperialism which are also included in</w:t>
      </w:r>
      <w:r w:rsidR="00470D69" w:rsidRPr="00D44260">
        <w:rPr>
          <w:rFonts w:ascii="Times New Roman" w:hAnsi="Times New Roman" w:cs="Times New Roman"/>
          <w:sz w:val="24"/>
          <w:szCs w:val="24"/>
        </w:rPr>
        <w:t xml:space="preserve"> a</w:t>
      </w:r>
      <w:r w:rsidR="00525A24" w:rsidRPr="00D44260">
        <w:rPr>
          <w:rFonts w:ascii="Times New Roman" w:hAnsi="Times New Roman" w:cs="Times New Roman"/>
          <w:sz w:val="24"/>
          <w:szCs w:val="24"/>
        </w:rPr>
        <w:t xml:space="preserve"> reflectivist approach, repute </w:t>
      </w:r>
      <w:r w:rsidR="00470D69" w:rsidRPr="00D44260">
        <w:rPr>
          <w:rFonts w:ascii="Times New Roman" w:hAnsi="Times New Roman" w:cs="Times New Roman"/>
          <w:sz w:val="24"/>
          <w:szCs w:val="24"/>
        </w:rPr>
        <w:t xml:space="preserve">a state’s distinctiveness and interests as constantly in fluidity, such that standards and individuality play equal roles in influencing </w:t>
      </w:r>
      <w:r w:rsidR="00B75F88">
        <w:rPr>
          <w:rFonts w:ascii="Times New Roman" w:hAnsi="Times New Roman" w:cs="Times New Roman"/>
          <w:sz w:val="24"/>
          <w:szCs w:val="24"/>
        </w:rPr>
        <w:t>policies and material interests</w:t>
      </w:r>
      <w:r w:rsidR="009E6C73">
        <w:rPr>
          <w:rFonts w:ascii="Times New Roman" w:hAnsi="Times New Roman" w:cs="Times New Roman"/>
          <w:sz w:val="24"/>
          <w:szCs w:val="24"/>
        </w:rPr>
        <w:t xml:space="preserve"> (</w:t>
      </w:r>
      <w:r w:rsidR="009E6C73" w:rsidRPr="00800A86">
        <w:rPr>
          <w:rFonts w:ascii="Times New Roman" w:hAnsi="Times New Roman" w:cs="Times New Roman"/>
          <w:sz w:val="24"/>
          <w:szCs w:val="24"/>
          <w:shd w:val="clear" w:color="auto" w:fill="FFFFFF"/>
        </w:rPr>
        <w:t>Gimenez</w:t>
      </w:r>
      <w:r w:rsidR="009E6C73">
        <w:rPr>
          <w:rFonts w:ascii="Times New Roman" w:hAnsi="Times New Roman" w:cs="Times New Roman"/>
          <w:sz w:val="24"/>
          <w:szCs w:val="24"/>
          <w:shd w:val="clear" w:color="auto" w:fill="FFFFFF"/>
        </w:rPr>
        <w:t>, 2018</w:t>
      </w:r>
      <w:r w:rsidR="009E6C73">
        <w:rPr>
          <w:rFonts w:ascii="Times New Roman" w:hAnsi="Times New Roman" w:cs="Times New Roman"/>
          <w:sz w:val="24"/>
          <w:szCs w:val="24"/>
        </w:rPr>
        <w:t>).</w:t>
      </w:r>
      <w:r w:rsidR="00470D69" w:rsidRPr="00D44260">
        <w:rPr>
          <w:rFonts w:ascii="Times New Roman" w:hAnsi="Times New Roman" w:cs="Times New Roman"/>
          <w:sz w:val="24"/>
          <w:szCs w:val="24"/>
        </w:rPr>
        <w:t xml:space="preserve"> </w:t>
      </w:r>
      <w:r w:rsidR="00014D3B" w:rsidRPr="00D44260">
        <w:rPr>
          <w:rFonts w:ascii="Times New Roman" w:hAnsi="Times New Roman" w:cs="Times New Roman"/>
          <w:sz w:val="24"/>
          <w:szCs w:val="24"/>
        </w:rPr>
        <w:t>Cynthia Enloe ha</w:t>
      </w:r>
      <w:r w:rsidR="00470D69" w:rsidRPr="00D44260">
        <w:rPr>
          <w:rFonts w:ascii="Times New Roman" w:hAnsi="Times New Roman" w:cs="Times New Roman"/>
          <w:sz w:val="24"/>
          <w:szCs w:val="24"/>
        </w:rPr>
        <w:t xml:space="preserve">s the most prominent </w:t>
      </w:r>
      <w:r w:rsidR="00014D3B" w:rsidRPr="00D44260">
        <w:rPr>
          <w:rFonts w:ascii="Times New Roman" w:hAnsi="Times New Roman" w:cs="Times New Roman"/>
          <w:sz w:val="24"/>
          <w:szCs w:val="24"/>
        </w:rPr>
        <w:t>works in feminist IR. This is to prove the several varied roles that women participate in when it comes to International Politics.</w:t>
      </w:r>
    </w:p>
    <w:p w:rsidR="00014D3B" w:rsidRPr="00D44260" w:rsidRDefault="00744B3D" w:rsidP="003D6482">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Some of the roles played by women in politics and war included; working in plantations, being faithful wives,</w:t>
      </w:r>
      <w:r w:rsidR="00946709" w:rsidRPr="00D44260">
        <w:rPr>
          <w:rFonts w:ascii="Times New Roman" w:hAnsi="Times New Roman" w:cs="Times New Roman"/>
          <w:sz w:val="24"/>
          <w:szCs w:val="24"/>
        </w:rPr>
        <w:t xml:space="preserve"> spies, etc. These roles show that when international politics are observed form a female's perspective, they will have to re-evaluate their views. Feminist IR notion includes observing how politics is affected and affects both men and women plus how the main ideas are implemented within the IR discipline e.g. safety and war. Feminist IR has not only stressed the importance of viewing how gender figures the modern world political economy but </w:t>
      </w:r>
      <w:r w:rsidR="000C32AE" w:rsidRPr="00D44260">
        <w:rPr>
          <w:rFonts w:ascii="Times New Roman" w:hAnsi="Times New Roman" w:cs="Times New Roman"/>
          <w:sz w:val="24"/>
          <w:szCs w:val="24"/>
        </w:rPr>
        <w:t xml:space="preserve">has </w:t>
      </w:r>
      <w:r w:rsidR="00946709" w:rsidRPr="00D44260">
        <w:rPr>
          <w:rFonts w:ascii="Times New Roman" w:hAnsi="Times New Roman" w:cs="Times New Roman"/>
          <w:sz w:val="24"/>
          <w:szCs w:val="24"/>
        </w:rPr>
        <w:t xml:space="preserve">also </w:t>
      </w:r>
      <w:r w:rsidR="000C32AE" w:rsidRPr="00D44260">
        <w:rPr>
          <w:rFonts w:ascii="Times New Roman" w:hAnsi="Times New Roman" w:cs="Times New Roman"/>
          <w:sz w:val="24"/>
          <w:szCs w:val="24"/>
        </w:rPr>
        <w:t>concerned itself with the cu</w:t>
      </w:r>
      <w:r w:rsidR="004D2BD7" w:rsidRPr="00D44260">
        <w:rPr>
          <w:rFonts w:ascii="Times New Roman" w:hAnsi="Times New Roman" w:cs="Times New Roman"/>
          <w:sz w:val="24"/>
          <w:szCs w:val="24"/>
        </w:rPr>
        <w:t>stomary focus of international R</w:t>
      </w:r>
      <w:r w:rsidR="000C32AE" w:rsidRPr="00D44260">
        <w:rPr>
          <w:rFonts w:ascii="Times New Roman" w:hAnsi="Times New Roman" w:cs="Times New Roman"/>
          <w:sz w:val="24"/>
          <w:szCs w:val="24"/>
        </w:rPr>
        <w:t xml:space="preserve">elations in Nations, safety, </w:t>
      </w:r>
      <w:r w:rsidR="00B75F88">
        <w:rPr>
          <w:rFonts w:ascii="Times New Roman" w:hAnsi="Times New Roman" w:cs="Times New Roman"/>
          <w:sz w:val="24"/>
          <w:szCs w:val="24"/>
        </w:rPr>
        <w:t>peacekeeping, and war</w:t>
      </w:r>
      <w:r w:rsidR="009E6C73">
        <w:rPr>
          <w:rFonts w:ascii="Times New Roman" w:hAnsi="Times New Roman" w:cs="Times New Roman"/>
          <w:sz w:val="24"/>
          <w:szCs w:val="24"/>
        </w:rPr>
        <w:t xml:space="preserve"> (</w:t>
      </w:r>
      <w:r w:rsidR="009E6C73" w:rsidRPr="00800A86">
        <w:rPr>
          <w:rFonts w:ascii="Times New Roman" w:hAnsi="Times New Roman" w:cs="Times New Roman"/>
          <w:sz w:val="24"/>
          <w:szCs w:val="24"/>
          <w:shd w:val="clear" w:color="auto" w:fill="FFFFFF"/>
        </w:rPr>
        <w:t>Groom</w:t>
      </w:r>
      <w:r w:rsidR="009E6C73">
        <w:rPr>
          <w:rFonts w:ascii="Times New Roman" w:hAnsi="Times New Roman" w:cs="Times New Roman"/>
          <w:sz w:val="24"/>
          <w:szCs w:val="24"/>
          <w:shd w:val="clear" w:color="auto" w:fill="FFFFFF"/>
        </w:rPr>
        <w:t xml:space="preserve"> et al,. 2019</w:t>
      </w:r>
      <w:r w:rsidR="009E6C73">
        <w:rPr>
          <w:rFonts w:ascii="Times New Roman" w:hAnsi="Times New Roman" w:cs="Times New Roman"/>
          <w:sz w:val="24"/>
          <w:szCs w:val="24"/>
        </w:rPr>
        <w:t>)</w:t>
      </w:r>
    </w:p>
    <w:p w:rsidR="006172A7" w:rsidRPr="00D44260" w:rsidRDefault="00744B3D" w:rsidP="003D6482">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The increasing influence of feminists and women-centered approaches within the international policy societies is more contemplative on the open-minded</w:t>
      </w:r>
      <w:r w:rsidR="00832D36" w:rsidRPr="00D44260">
        <w:rPr>
          <w:rFonts w:ascii="Times New Roman" w:hAnsi="Times New Roman" w:cs="Times New Roman"/>
          <w:sz w:val="24"/>
          <w:szCs w:val="24"/>
        </w:rPr>
        <w:t xml:space="preserve"> feminists' str</w:t>
      </w:r>
      <w:r w:rsidR="003342F4">
        <w:rPr>
          <w:rFonts w:ascii="Times New Roman" w:hAnsi="Times New Roman" w:cs="Times New Roman"/>
          <w:sz w:val="24"/>
          <w:szCs w:val="24"/>
        </w:rPr>
        <w:t>ess on equal gender opportunity</w:t>
      </w:r>
      <w:r w:rsidR="00832D36" w:rsidRPr="00D44260">
        <w:rPr>
          <w:rFonts w:ascii="Times New Roman" w:hAnsi="Times New Roman" w:cs="Times New Roman"/>
          <w:sz w:val="24"/>
          <w:szCs w:val="24"/>
        </w:rPr>
        <w:t xml:space="preserve"> </w:t>
      </w:r>
      <w:r w:rsidR="00831C10">
        <w:rPr>
          <w:rFonts w:ascii="Times New Roman" w:hAnsi="Times New Roman" w:cs="Times New Roman"/>
          <w:sz w:val="24"/>
          <w:szCs w:val="24"/>
        </w:rPr>
        <w:t>(</w:t>
      </w:r>
      <w:r w:rsidR="00831C10" w:rsidRPr="00800A86">
        <w:rPr>
          <w:rFonts w:ascii="Times New Roman" w:hAnsi="Times New Roman" w:cs="Times New Roman"/>
          <w:sz w:val="24"/>
          <w:szCs w:val="24"/>
          <w:shd w:val="clear" w:color="auto" w:fill="FFFFFF"/>
        </w:rPr>
        <w:t>Boralevi</w:t>
      </w:r>
      <w:r w:rsidR="00831C10">
        <w:rPr>
          <w:rFonts w:ascii="Times New Roman" w:hAnsi="Times New Roman" w:cs="Times New Roman"/>
          <w:sz w:val="24"/>
          <w:szCs w:val="24"/>
          <w:shd w:val="clear" w:color="auto" w:fill="FFFFFF"/>
        </w:rPr>
        <w:t xml:space="preserve"> et a</w:t>
      </w:r>
      <w:r w:rsidR="00494959">
        <w:rPr>
          <w:rFonts w:ascii="Times New Roman" w:hAnsi="Times New Roman" w:cs="Times New Roman"/>
          <w:sz w:val="24"/>
          <w:szCs w:val="24"/>
          <w:shd w:val="clear" w:color="auto" w:fill="FFFFFF"/>
        </w:rPr>
        <w:t xml:space="preserve">l., </w:t>
      </w:r>
      <w:r w:rsidR="00831C10">
        <w:rPr>
          <w:rFonts w:ascii="Times New Roman" w:hAnsi="Times New Roman" w:cs="Times New Roman"/>
          <w:sz w:val="24"/>
          <w:szCs w:val="24"/>
          <w:shd w:val="clear" w:color="auto" w:fill="FFFFFF"/>
        </w:rPr>
        <w:t>2017</w:t>
      </w:r>
      <w:r w:rsidR="00831C10">
        <w:rPr>
          <w:rFonts w:ascii="Times New Roman" w:hAnsi="Times New Roman" w:cs="Times New Roman"/>
          <w:sz w:val="24"/>
          <w:szCs w:val="24"/>
        </w:rPr>
        <w:t xml:space="preserve">). </w:t>
      </w:r>
      <w:r w:rsidR="00832D36" w:rsidRPr="00D44260">
        <w:rPr>
          <w:rFonts w:ascii="Times New Roman" w:hAnsi="Times New Roman" w:cs="Times New Roman"/>
          <w:sz w:val="24"/>
          <w:szCs w:val="24"/>
        </w:rPr>
        <w:t xml:space="preserve">The </w:t>
      </w:r>
      <w:r w:rsidRPr="00D44260">
        <w:rPr>
          <w:rFonts w:ascii="Times New Roman" w:hAnsi="Times New Roman" w:cs="Times New Roman"/>
          <w:sz w:val="24"/>
          <w:szCs w:val="24"/>
        </w:rPr>
        <w:t>type’s</w:t>
      </w:r>
      <w:r w:rsidR="00832D36" w:rsidRPr="00D44260">
        <w:rPr>
          <w:rFonts w:ascii="Times New Roman" w:hAnsi="Times New Roman" w:cs="Times New Roman"/>
          <w:sz w:val="24"/>
          <w:szCs w:val="24"/>
        </w:rPr>
        <w:t xml:space="preserve"> </w:t>
      </w:r>
      <w:r w:rsidR="00C3512D" w:rsidRPr="00D44260">
        <w:rPr>
          <w:rFonts w:ascii="Times New Roman" w:hAnsi="Times New Roman" w:cs="Times New Roman"/>
          <w:sz w:val="24"/>
          <w:szCs w:val="24"/>
        </w:rPr>
        <w:t xml:space="preserve">research that they focus on includes the </w:t>
      </w:r>
      <w:r w:rsidRPr="00D44260">
        <w:rPr>
          <w:rFonts w:ascii="Times New Roman" w:hAnsi="Times New Roman" w:cs="Times New Roman"/>
          <w:sz w:val="24"/>
          <w:szCs w:val="24"/>
        </w:rPr>
        <w:t xml:space="preserve">Hurdles to femininity and the overall female body. It has been proven with some theories that sex </w:t>
      </w:r>
      <w:r w:rsidRPr="00D44260">
        <w:rPr>
          <w:rFonts w:ascii="Times New Roman" w:hAnsi="Times New Roman" w:cs="Times New Roman"/>
          <w:sz w:val="24"/>
          <w:szCs w:val="24"/>
        </w:rPr>
        <w:lastRenderedPageBreak/>
        <w:t>is biological and hence cannot be changed. Feminists argue that women endure constant condemnation due to their actions as compared to men</w:t>
      </w:r>
      <w:r w:rsidR="00391AF0" w:rsidRPr="00D44260">
        <w:rPr>
          <w:rFonts w:ascii="Times New Roman" w:hAnsi="Times New Roman" w:cs="Times New Roman"/>
          <w:sz w:val="24"/>
          <w:szCs w:val="24"/>
        </w:rPr>
        <w:t>. It is argued that there are some posts and positions not fit for the female gender because they simply cannot handle it. This way of thinking can be attributed to social and stereotypic ways where women are concerned. All these could be stopped if people give women a chance to prove themselves and see where all will lead to. The view on gender should be performative instead of biological.</w:t>
      </w:r>
    </w:p>
    <w:p w:rsidR="00403941" w:rsidRPr="00D44260" w:rsidRDefault="00744B3D" w:rsidP="00D44260">
      <w:pPr>
        <w:spacing w:line="480" w:lineRule="auto"/>
        <w:jc w:val="both"/>
        <w:rPr>
          <w:rFonts w:ascii="Times New Roman" w:hAnsi="Times New Roman" w:cs="Times New Roman"/>
          <w:sz w:val="24"/>
          <w:szCs w:val="24"/>
        </w:rPr>
      </w:pPr>
      <w:r w:rsidRPr="00D44260">
        <w:rPr>
          <w:rFonts w:ascii="Times New Roman" w:hAnsi="Times New Roman" w:cs="Times New Roman"/>
          <w:sz w:val="24"/>
          <w:szCs w:val="24"/>
        </w:rPr>
        <w:t xml:space="preserve"> </w:t>
      </w:r>
      <w:r w:rsidR="003D6482">
        <w:rPr>
          <w:rFonts w:ascii="Times New Roman" w:hAnsi="Times New Roman" w:cs="Times New Roman"/>
          <w:sz w:val="24"/>
          <w:szCs w:val="24"/>
        </w:rPr>
        <w:tab/>
      </w:r>
      <w:r w:rsidR="00AD6A0C" w:rsidRPr="00D44260">
        <w:rPr>
          <w:rFonts w:ascii="Times New Roman" w:hAnsi="Times New Roman" w:cs="Times New Roman"/>
          <w:sz w:val="24"/>
          <w:szCs w:val="24"/>
        </w:rPr>
        <w:t>Gender and war</w:t>
      </w:r>
      <w:r w:rsidRPr="00D44260">
        <w:rPr>
          <w:rFonts w:ascii="Times New Roman" w:hAnsi="Times New Roman" w:cs="Times New Roman"/>
          <w:sz w:val="24"/>
          <w:szCs w:val="24"/>
        </w:rPr>
        <w:t xml:space="preserve"> is another area they focus on to see </w:t>
      </w:r>
      <w:r w:rsidR="00AD6A0C" w:rsidRPr="00D44260">
        <w:rPr>
          <w:rFonts w:ascii="Times New Roman" w:hAnsi="Times New Roman" w:cs="Times New Roman"/>
          <w:sz w:val="24"/>
          <w:szCs w:val="24"/>
        </w:rPr>
        <w:t>how different genders contribute during war periods</w:t>
      </w:r>
      <w:r w:rsidRPr="00D44260">
        <w:rPr>
          <w:rFonts w:ascii="Times New Roman" w:hAnsi="Times New Roman" w:cs="Times New Roman"/>
          <w:sz w:val="24"/>
          <w:szCs w:val="24"/>
        </w:rPr>
        <w:t>.</w:t>
      </w:r>
      <w:r w:rsidR="004A5AAA" w:rsidRPr="00D44260">
        <w:rPr>
          <w:rFonts w:ascii="Times New Roman" w:hAnsi="Times New Roman" w:cs="Times New Roman"/>
          <w:sz w:val="24"/>
          <w:szCs w:val="24"/>
        </w:rPr>
        <w:t xml:space="preserve"> </w:t>
      </w:r>
      <w:r w:rsidR="00AD6A0C" w:rsidRPr="00D44260">
        <w:rPr>
          <w:rFonts w:ascii="Times New Roman" w:hAnsi="Times New Roman" w:cs="Times New Roman"/>
          <w:sz w:val="24"/>
          <w:szCs w:val="24"/>
        </w:rPr>
        <w:t xml:space="preserve">Participation is mutual from both the women and men's sides. Feminists, therefore, fight to reclaim the rightful position of women in world politics and that the efforts they put forward should be recognized. </w:t>
      </w:r>
      <w:r w:rsidR="004A5AAA" w:rsidRPr="00D44260">
        <w:rPr>
          <w:rFonts w:ascii="Times New Roman" w:hAnsi="Times New Roman" w:cs="Times New Roman"/>
          <w:sz w:val="24"/>
          <w:szCs w:val="24"/>
        </w:rPr>
        <w:t xml:space="preserve">Feminism. This branch delves deeper into how women think. Traditional IR has ignored discerning both women and men in the level of exemplified and socially instituted focus by incorporating them in other groups like citizens, soldiers, </w:t>
      </w:r>
      <w:r w:rsidR="00684D3A" w:rsidRPr="00D44260">
        <w:rPr>
          <w:rFonts w:ascii="Times New Roman" w:hAnsi="Times New Roman" w:cs="Times New Roman"/>
          <w:sz w:val="24"/>
          <w:szCs w:val="24"/>
        </w:rPr>
        <w:t>or refugees eagerly accepting that women belong to a different sphere of life and receding to thoughts that disguise masculinity. Feminists are fighting for the women's rightful place in internati</w:t>
      </w:r>
      <w:r w:rsidR="00B75F88">
        <w:rPr>
          <w:rFonts w:ascii="Times New Roman" w:hAnsi="Times New Roman" w:cs="Times New Roman"/>
          <w:sz w:val="24"/>
          <w:szCs w:val="24"/>
        </w:rPr>
        <w:t>onal politics and globalization</w:t>
      </w:r>
      <w:r w:rsidR="009E6C73">
        <w:rPr>
          <w:rFonts w:ascii="Times New Roman" w:hAnsi="Times New Roman" w:cs="Times New Roman"/>
          <w:sz w:val="24"/>
          <w:szCs w:val="24"/>
        </w:rPr>
        <w:t xml:space="preserve"> (</w:t>
      </w:r>
      <w:r w:rsidR="009E6C73" w:rsidRPr="00800A86">
        <w:rPr>
          <w:rFonts w:ascii="Times New Roman" w:hAnsi="Times New Roman" w:cs="Times New Roman"/>
          <w:sz w:val="24"/>
          <w:szCs w:val="24"/>
          <w:shd w:val="clear" w:color="auto" w:fill="FFFFFF"/>
        </w:rPr>
        <w:t>Alvarez</w:t>
      </w:r>
      <w:r w:rsidR="009E6C73">
        <w:rPr>
          <w:rFonts w:ascii="Times New Roman" w:hAnsi="Times New Roman" w:cs="Times New Roman"/>
          <w:sz w:val="24"/>
          <w:szCs w:val="24"/>
          <w:shd w:val="clear" w:color="auto" w:fill="FFFFFF"/>
        </w:rPr>
        <w:t xml:space="preserve"> e</w:t>
      </w:r>
      <w:r w:rsidR="00B75F88">
        <w:rPr>
          <w:rFonts w:ascii="Times New Roman" w:hAnsi="Times New Roman" w:cs="Times New Roman"/>
          <w:sz w:val="24"/>
          <w:szCs w:val="24"/>
          <w:shd w:val="clear" w:color="auto" w:fill="FFFFFF"/>
        </w:rPr>
        <w:t xml:space="preserve">t al., </w:t>
      </w:r>
      <w:r w:rsidR="00831C10">
        <w:rPr>
          <w:rFonts w:ascii="Times New Roman" w:hAnsi="Times New Roman" w:cs="Times New Roman"/>
          <w:sz w:val="24"/>
          <w:szCs w:val="24"/>
          <w:shd w:val="clear" w:color="auto" w:fill="FFFFFF"/>
        </w:rPr>
        <w:t>2018</w:t>
      </w:r>
      <w:r w:rsidR="009E6C73">
        <w:rPr>
          <w:rFonts w:ascii="Times New Roman" w:hAnsi="Times New Roman" w:cs="Times New Roman"/>
          <w:sz w:val="24"/>
          <w:szCs w:val="24"/>
        </w:rPr>
        <w:t>)</w:t>
      </w:r>
      <w:r w:rsidR="00B75F88">
        <w:rPr>
          <w:rFonts w:ascii="Times New Roman" w:hAnsi="Times New Roman" w:cs="Times New Roman"/>
          <w:sz w:val="24"/>
          <w:szCs w:val="24"/>
        </w:rPr>
        <w:t>.</w:t>
      </w:r>
    </w:p>
    <w:p w:rsidR="00AD6A0C" w:rsidRPr="00D44260" w:rsidRDefault="00744B3D" w:rsidP="003D6482">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Feminist Consciousness is used when a focus of discussion is on gender matters in politics.</w:t>
      </w:r>
      <w:r w:rsidR="00391AF0" w:rsidRPr="00D44260">
        <w:rPr>
          <w:rFonts w:ascii="Times New Roman" w:hAnsi="Times New Roman" w:cs="Times New Roman"/>
          <w:sz w:val="24"/>
          <w:szCs w:val="24"/>
        </w:rPr>
        <w:t xml:space="preserve"> For example, in Cynthia Enloe's article on gender, she says that femininity is not enough in cases of war and that masculinity should be included. She further urges that masculinity and feminism should be treated as equal. Charlotte Hooper another scholar says that IR corrects men just like men model it.</w:t>
      </w:r>
      <w:r w:rsidR="00C90561" w:rsidRPr="00D44260">
        <w:rPr>
          <w:rFonts w:ascii="Times New Roman" w:hAnsi="Times New Roman" w:cs="Times New Roman"/>
          <w:sz w:val="24"/>
          <w:szCs w:val="24"/>
        </w:rPr>
        <w:t xml:space="preserve"> Hooper’s main focus is on how masculine characters are preserved and eventually they are the outcome of IR practices.</w:t>
      </w:r>
    </w:p>
    <w:p w:rsidR="003D6482" w:rsidRDefault="003D6482" w:rsidP="00D44260">
      <w:pPr>
        <w:spacing w:line="480" w:lineRule="auto"/>
        <w:jc w:val="both"/>
        <w:rPr>
          <w:rFonts w:ascii="Times New Roman" w:hAnsi="Times New Roman" w:cs="Times New Roman"/>
          <w:b/>
          <w:sz w:val="24"/>
          <w:szCs w:val="24"/>
        </w:rPr>
      </w:pPr>
    </w:p>
    <w:p w:rsidR="00995B7F" w:rsidRPr="003D6482" w:rsidRDefault="00744B3D" w:rsidP="00B75F88">
      <w:pPr>
        <w:spacing w:line="480" w:lineRule="auto"/>
        <w:jc w:val="center"/>
        <w:rPr>
          <w:rFonts w:ascii="Times New Roman" w:hAnsi="Times New Roman" w:cs="Times New Roman"/>
          <w:b/>
          <w:sz w:val="24"/>
          <w:szCs w:val="24"/>
        </w:rPr>
      </w:pPr>
      <w:r w:rsidRPr="003D6482">
        <w:rPr>
          <w:rFonts w:ascii="Times New Roman" w:hAnsi="Times New Roman" w:cs="Times New Roman"/>
          <w:b/>
          <w:sz w:val="24"/>
          <w:szCs w:val="24"/>
        </w:rPr>
        <w:lastRenderedPageBreak/>
        <w:t>Question 4</w:t>
      </w:r>
    </w:p>
    <w:p w:rsidR="00995B7F" w:rsidRPr="00D44260" w:rsidRDefault="00744B3D" w:rsidP="003D6482">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In IR, polarity refers to the several ways that power is disseminated within the international system. It defines the nature of systems interna</w:t>
      </w:r>
      <w:r w:rsidR="00B75F88">
        <w:rPr>
          <w:rFonts w:ascii="Times New Roman" w:hAnsi="Times New Roman" w:cs="Times New Roman"/>
          <w:sz w:val="24"/>
          <w:szCs w:val="24"/>
        </w:rPr>
        <w:t xml:space="preserve">tionally at a particular period </w:t>
      </w:r>
      <w:r w:rsidR="009E6C73">
        <w:rPr>
          <w:rFonts w:ascii="Times New Roman" w:hAnsi="Times New Roman" w:cs="Times New Roman"/>
          <w:sz w:val="24"/>
          <w:szCs w:val="24"/>
        </w:rPr>
        <w:t>(</w:t>
      </w:r>
      <w:r w:rsidR="009E6C73" w:rsidRPr="00800A86">
        <w:rPr>
          <w:rFonts w:ascii="Times New Roman" w:hAnsi="Times New Roman" w:cs="Times New Roman"/>
          <w:sz w:val="24"/>
          <w:szCs w:val="24"/>
          <w:shd w:val="clear" w:color="auto" w:fill="FFFFFF"/>
        </w:rPr>
        <w:t>De Keersmaeker</w:t>
      </w:r>
      <w:r w:rsidR="009E6C73">
        <w:rPr>
          <w:rFonts w:ascii="Times New Roman" w:hAnsi="Times New Roman" w:cs="Times New Roman"/>
          <w:sz w:val="24"/>
          <w:szCs w:val="24"/>
          <w:shd w:val="clear" w:color="auto" w:fill="FFFFFF"/>
        </w:rPr>
        <w:t>, 2016</w:t>
      </w:r>
      <w:r w:rsidR="009E6C73">
        <w:rPr>
          <w:rFonts w:ascii="Times New Roman" w:hAnsi="Times New Roman" w:cs="Times New Roman"/>
          <w:sz w:val="24"/>
          <w:szCs w:val="24"/>
        </w:rPr>
        <w:t>).</w:t>
      </w:r>
      <w:r w:rsidRPr="00D44260">
        <w:rPr>
          <w:rFonts w:ascii="Times New Roman" w:hAnsi="Times New Roman" w:cs="Times New Roman"/>
          <w:sz w:val="24"/>
          <w:szCs w:val="24"/>
        </w:rPr>
        <w:t xml:space="preserve"> Polarity has three types of systems which include; unipolarity, bipolarity, and multipolarity.</w:t>
      </w:r>
      <w:r w:rsidR="008F615E" w:rsidRPr="00D44260">
        <w:rPr>
          <w:rFonts w:ascii="Times New Roman" w:hAnsi="Times New Roman" w:cs="Times New Roman"/>
          <w:sz w:val="24"/>
          <w:szCs w:val="24"/>
        </w:rPr>
        <w:t xml:space="preserve"> The types of system adopted in a state are solely dependent on the state. Theorists believe that the type of international system that existed post-cold war was unipolar. Each country showcased its ability to discern greatness. </w:t>
      </w:r>
    </w:p>
    <w:p w:rsidR="00162C47" w:rsidRPr="00D44260" w:rsidRDefault="00744B3D" w:rsidP="003D6482">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Unipolarity refers to a power distribution strategy whereby one state exercises most authority in military, economic, and soci</w:t>
      </w:r>
      <w:r w:rsidR="00B75F88">
        <w:rPr>
          <w:rFonts w:ascii="Times New Roman" w:hAnsi="Times New Roman" w:cs="Times New Roman"/>
          <w:sz w:val="24"/>
          <w:szCs w:val="24"/>
        </w:rPr>
        <w:t>ally in international politics</w:t>
      </w:r>
      <w:r w:rsidR="00500A14">
        <w:rPr>
          <w:rFonts w:ascii="Times New Roman" w:hAnsi="Times New Roman" w:cs="Times New Roman"/>
          <w:sz w:val="24"/>
          <w:szCs w:val="24"/>
        </w:rPr>
        <w:t xml:space="preserve"> (Alvarez, 2018)</w:t>
      </w:r>
      <w:r w:rsidR="009E6C73">
        <w:rPr>
          <w:rFonts w:ascii="Times New Roman" w:hAnsi="Times New Roman" w:cs="Times New Roman"/>
          <w:sz w:val="24"/>
          <w:szCs w:val="24"/>
        </w:rPr>
        <w:t xml:space="preserve">. </w:t>
      </w:r>
      <w:r w:rsidRPr="00D44260">
        <w:rPr>
          <w:rFonts w:ascii="Times New Roman" w:hAnsi="Times New Roman" w:cs="Times New Roman"/>
          <w:sz w:val="24"/>
          <w:szCs w:val="24"/>
        </w:rPr>
        <w:t xml:space="preserve">It has the following features; </w:t>
      </w:r>
      <w:r w:rsidR="003846FC" w:rsidRPr="00D44260">
        <w:rPr>
          <w:rFonts w:ascii="Times New Roman" w:hAnsi="Times New Roman" w:cs="Times New Roman"/>
          <w:sz w:val="24"/>
          <w:szCs w:val="24"/>
        </w:rPr>
        <w:t>it</w:t>
      </w:r>
      <w:r w:rsidRPr="00D44260">
        <w:rPr>
          <w:rFonts w:ascii="Times New Roman" w:hAnsi="Times New Roman" w:cs="Times New Roman"/>
          <w:sz w:val="24"/>
          <w:szCs w:val="24"/>
        </w:rPr>
        <w:t xml:space="preserve"> is a sta</w:t>
      </w:r>
      <w:r w:rsidR="003846FC" w:rsidRPr="00D44260">
        <w:rPr>
          <w:rFonts w:ascii="Times New Roman" w:hAnsi="Times New Roman" w:cs="Times New Roman"/>
          <w:sz w:val="24"/>
          <w:szCs w:val="24"/>
        </w:rPr>
        <w:t>te-wise system and not anarchical</w:t>
      </w:r>
      <w:r w:rsidRPr="00D44260">
        <w:rPr>
          <w:rFonts w:ascii="Times New Roman" w:hAnsi="Times New Roman" w:cs="Times New Roman"/>
          <w:sz w:val="24"/>
          <w:szCs w:val="24"/>
        </w:rPr>
        <w:t>, this is argued that it is the case since it has many judiciaries equal from each nation something a kingdom system lacks.</w:t>
      </w:r>
      <w:r w:rsidR="003846FC" w:rsidRPr="00D44260">
        <w:rPr>
          <w:rFonts w:ascii="Times New Roman" w:hAnsi="Times New Roman" w:cs="Times New Roman"/>
          <w:sz w:val="24"/>
          <w:szCs w:val="24"/>
        </w:rPr>
        <w:t xml:space="preserve"> Another feature is that it only has one great power that has no competition.</w:t>
      </w:r>
      <w:r w:rsidRPr="00D44260">
        <w:rPr>
          <w:rFonts w:ascii="Times New Roman" w:hAnsi="Times New Roman" w:cs="Times New Roman"/>
          <w:sz w:val="24"/>
          <w:szCs w:val="24"/>
        </w:rPr>
        <w:t xml:space="preserve"> </w:t>
      </w:r>
      <w:r w:rsidR="001B4E88" w:rsidRPr="00D44260">
        <w:rPr>
          <w:rFonts w:ascii="Times New Roman" w:hAnsi="Times New Roman" w:cs="Times New Roman"/>
          <w:sz w:val="24"/>
          <w:szCs w:val="24"/>
        </w:rPr>
        <w:t>This is because only one state has the ov</w:t>
      </w:r>
      <w:r w:rsidR="00A20CB8">
        <w:rPr>
          <w:rFonts w:ascii="Times New Roman" w:hAnsi="Times New Roman" w:cs="Times New Roman"/>
          <w:sz w:val="24"/>
          <w:szCs w:val="24"/>
        </w:rPr>
        <w:t xml:space="preserve">erall power and calls the shots (Telò, </w:t>
      </w:r>
      <w:r w:rsidR="00A20CB8" w:rsidRPr="00A20CB8">
        <w:rPr>
          <w:rFonts w:ascii="Times New Roman" w:hAnsi="Times New Roman" w:cs="Times New Roman"/>
          <w:sz w:val="24"/>
          <w:szCs w:val="24"/>
        </w:rPr>
        <w:t>2016). </w:t>
      </w:r>
    </w:p>
    <w:p w:rsidR="00162C47" w:rsidRPr="00D44260" w:rsidRDefault="00744B3D" w:rsidP="003D6482">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 xml:space="preserve">Bipolarity, however, is a </w:t>
      </w:r>
      <w:r w:rsidR="003846FC" w:rsidRPr="00D44260">
        <w:rPr>
          <w:rFonts w:ascii="Times New Roman" w:hAnsi="Times New Roman" w:cs="Times New Roman"/>
          <w:sz w:val="24"/>
          <w:szCs w:val="24"/>
        </w:rPr>
        <w:t>distribution of power system where only two states have majority military, economic, and social authority shares. It is from this system tha</w:t>
      </w:r>
      <w:r w:rsidR="00500A14">
        <w:rPr>
          <w:rFonts w:ascii="Times New Roman" w:hAnsi="Times New Roman" w:cs="Times New Roman"/>
          <w:sz w:val="24"/>
          <w:szCs w:val="24"/>
        </w:rPr>
        <w:t>t spheres of influence generate</w:t>
      </w:r>
      <w:r w:rsidR="009E6C73">
        <w:rPr>
          <w:rFonts w:ascii="Times New Roman" w:hAnsi="Times New Roman" w:cs="Times New Roman"/>
          <w:sz w:val="24"/>
          <w:szCs w:val="24"/>
        </w:rPr>
        <w:t>.</w:t>
      </w:r>
      <w:r w:rsidR="003846FC" w:rsidRPr="00D44260">
        <w:rPr>
          <w:rFonts w:ascii="Times New Roman" w:hAnsi="Times New Roman" w:cs="Times New Roman"/>
          <w:sz w:val="24"/>
          <w:szCs w:val="24"/>
        </w:rPr>
        <w:t xml:space="preserve"> For instance, capitalist states fell under the control of the United States whereas Communist states fell under the control of Russia. </w:t>
      </w:r>
      <w:r w:rsidR="001B4E88" w:rsidRPr="00D44260">
        <w:rPr>
          <w:rFonts w:ascii="Times New Roman" w:hAnsi="Times New Roman" w:cs="Times New Roman"/>
          <w:sz w:val="24"/>
          <w:szCs w:val="24"/>
        </w:rPr>
        <w:t xml:space="preserve">This type of system can </w:t>
      </w:r>
      <w:r w:rsidR="00CE520C" w:rsidRPr="00D44260">
        <w:rPr>
          <w:rFonts w:ascii="Times New Roman" w:hAnsi="Times New Roman" w:cs="Times New Roman"/>
          <w:sz w:val="24"/>
          <w:szCs w:val="24"/>
        </w:rPr>
        <w:t xml:space="preserve">be spread out too much larger systems such as organizations and alliances that </w:t>
      </w:r>
      <w:r w:rsidR="00095973" w:rsidRPr="00D44260">
        <w:rPr>
          <w:rFonts w:ascii="Times New Roman" w:hAnsi="Times New Roman" w:cs="Times New Roman"/>
          <w:sz w:val="24"/>
          <w:szCs w:val="24"/>
        </w:rPr>
        <w:t xml:space="preserve">are not taken as part of a state </w:t>
      </w:r>
      <w:r w:rsidR="00CE520C" w:rsidRPr="00D44260">
        <w:rPr>
          <w:rFonts w:ascii="Times New Roman" w:hAnsi="Times New Roman" w:cs="Times New Roman"/>
          <w:sz w:val="24"/>
          <w:szCs w:val="24"/>
        </w:rPr>
        <w:t>will have the power concentrated only</w:t>
      </w:r>
      <w:r w:rsidR="00095973" w:rsidRPr="00D44260">
        <w:rPr>
          <w:rFonts w:ascii="Times New Roman" w:hAnsi="Times New Roman" w:cs="Times New Roman"/>
          <w:sz w:val="24"/>
          <w:szCs w:val="24"/>
        </w:rPr>
        <w:t xml:space="preserve"> between </w:t>
      </w:r>
      <w:r w:rsidR="00CE520C" w:rsidRPr="00D44260">
        <w:rPr>
          <w:rFonts w:ascii="Times New Roman" w:hAnsi="Times New Roman" w:cs="Times New Roman"/>
          <w:sz w:val="24"/>
          <w:szCs w:val="24"/>
        </w:rPr>
        <w:t>them.</w:t>
      </w:r>
    </w:p>
    <w:p w:rsidR="00A537D4" w:rsidRPr="00D44260" w:rsidRDefault="00744B3D" w:rsidP="003D6482">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 xml:space="preserve">Multipolarity </w:t>
      </w:r>
      <w:r w:rsidR="00162C47" w:rsidRPr="00D44260">
        <w:rPr>
          <w:rFonts w:ascii="Times New Roman" w:hAnsi="Times New Roman" w:cs="Times New Roman"/>
          <w:sz w:val="24"/>
          <w:szCs w:val="24"/>
        </w:rPr>
        <w:t xml:space="preserve">is a sharing of power system where more than two nations have almost an even share of military, economic, and social influence. Arguments about this system have been carried out and it has been established that multipolar systems tend to be more stable as compared </w:t>
      </w:r>
      <w:r w:rsidR="00162C47" w:rsidRPr="00D44260">
        <w:rPr>
          <w:rFonts w:ascii="Times New Roman" w:hAnsi="Times New Roman" w:cs="Times New Roman"/>
          <w:sz w:val="24"/>
          <w:szCs w:val="24"/>
        </w:rPr>
        <w:lastRenderedPageBreak/>
        <w:t xml:space="preserve">to bipolar systems. An instance of this argument can be proved as great powers can acquire more power through pacts whereas this is </w:t>
      </w:r>
      <w:r w:rsidR="00B75F88">
        <w:rPr>
          <w:rFonts w:ascii="Times New Roman" w:hAnsi="Times New Roman" w:cs="Times New Roman"/>
          <w:sz w:val="24"/>
          <w:szCs w:val="24"/>
        </w:rPr>
        <w:t>not possible in bipolar systems</w:t>
      </w:r>
      <w:r w:rsidR="009E6C73">
        <w:rPr>
          <w:rFonts w:ascii="Times New Roman" w:hAnsi="Times New Roman" w:cs="Times New Roman"/>
          <w:sz w:val="24"/>
          <w:szCs w:val="24"/>
        </w:rPr>
        <w:t xml:space="preserve"> (Smith, 2016).</w:t>
      </w:r>
    </w:p>
    <w:p w:rsidR="00CE520C" w:rsidRPr="00D44260" w:rsidRDefault="00744B3D" w:rsidP="003D6482">
      <w:pPr>
        <w:spacing w:line="480" w:lineRule="auto"/>
        <w:ind w:firstLine="720"/>
        <w:jc w:val="both"/>
        <w:rPr>
          <w:rFonts w:ascii="Times New Roman" w:hAnsi="Times New Roman" w:cs="Times New Roman"/>
          <w:sz w:val="24"/>
          <w:szCs w:val="24"/>
        </w:rPr>
      </w:pPr>
      <w:r w:rsidRPr="00D44260">
        <w:rPr>
          <w:rFonts w:ascii="Times New Roman" w:hAnsi="Times New Roman" w:cs="Times New Roman"/>
          <w:sz w:val="24"/>
          <w:szCs w:val="24"/>
        </w:rPr>
        <w:t>The polarity of the middle earth is multipolar. This is because of the presence of many countries that share power amongst them. Some of the examples of these systems in the real world include</w:t>
      </w:r>
      <w:r w:rsidR="003F3746" w:rsidRPr="00D44260">
        <w:rPr>
          <w:rFonts w:ascii="Times New Roman" w:hAnsi="Times New Roman" w:cs="Times New Roman"/>
          <w:sz w:val="24"/>
          <w:szCs w:val="24"/>
        </w:rPr>
        <w:t>: Unipolar systems are the type of anarchical systems where Kingdoms are present and the ruler is an overall king.</w:t>
      </w:r>
      <w:r w:rsidR="00095973" w:rsidRPr="00D44260">
        <w:rPr>
          <w:rFonts w:ascii="Times New Roman" w:hAnsi="Times New Roman" w:cs="Times New Roman"/>
          <w:sz w:val="24"/>
          <w:szCs w:val="24"/>
        </w:rPr>
        <w:t xml:space="preserve"> </w:t>
      </w:r>
      <w:r w:rsidR="00E21C5C" w:rsidRPr="00D44260">
        <w:rPr>
          <w:rFonts w:ascii="Times New Roman" w:hAnsi="Times New Roman" w:cs="Times New Roman"/>
          <w:sz w:val="24"/>
          <w:szCs w:val="24"/>
        </w:rPr>
        <w:t>In</w:t>
      </w:r>
      <w:r w:rsidR="00095973" w:rsidRPr="00D44260">
        <w:rPr>
          <w:rFonts w:ascii="Times New Roman" w:hAnsi="Times New Roman" w:cs="Times New Roman"/>
          <w:sz w:val="24"/>
          <w:szCs w:val="24"/>
        </w:rPr>
        <w:t xml:space="preserve"> bipolar, we take the case of World War I where there was a division of power between the central powers and the allied powers</w:t>
      </w:r>
      <w:r w:rsidRPr="00D44260">
        <w:rPr>
          <w:rFonts w:ascii="Times New Roman" w:hAnsi="Times New Roman" w:cs="Times New Roman"/>
          <w:sz w:val="24"/>
          <w:szCs w:val="24"/>
        </w:rPr>
        <w:t xml:space="preserve"> </w:t>
      </w:r>
      <w:r w:rsidR="00095973" w:rsidRPr="00D44260">
        <w:rPr>
          <w:rFonts w:ascii="Times New Roman" w:hAnsi="Times New Roman" w:cs="Times New Roman"/>
          <w:sz w:val="24"/>
          <w:szCs w:val="24"/>
        </w:rPr>
        <w:t>as they fought against each other.</w:t>
      </w:r>
      <w:r w:rsidR="00BC59FB" w:rsidRPr="00D44260">
        <w:rPr>
          <w:rFonts w:ascii="Times New Roman" w:hAnsi="Times New Roman" w:cs="Times New Roman"/>
          <w:sz w:val="24"/>
          <w:szCs w:val="24"/>
        </w:rPr>
        <w:t xml:space="preserve"> An example of Multipolarity is the Concert of Europe after the Napoleon Wars where different states met to restore peace. </w:t>
      </w:r>
    </w:p>
    <w:p w:rsidR="008F615E" w:rsidRPr="00D44260" w:rsidRDefault="008F615E" w:rsidP="00D44260">
      <w:pPr>
        <w:spacing w:line="480" w:lineRule="auto"/>
        <w:jc w:val="both"/>
        <w:rPr>
          <w:rFonts w:ascii="Times New Roman" w:hAnsi="Times New Roman" w:cs="Times New Roman"/>
          <w:sz w:val="24"/>
          <w:szCs w:val="24"/>
        </w:rPr>
      </w:pPr>
    </w:p>
    <w:p w:rsidR="00A537D4" w:rsidRPr="00D44260" w:rsidRDefault="00A537D4" w:rsidP="00D44260">
      <w:pPr>
        <w:spacing w:line="480" w:lineRule="auto"/>
        <w:jc w:val="both"/>
        <w:rPr>
          <w:rFonts w:ascii="Times New Roman" w:hAnsi="Times New Roman" w:cs="Times New Roman"/>
          <w:sz w:val="24"/>
          <w:szCs w:val="24"/>
        </w:rPr>
      </w:pPr>
    </w:p>
    <w:p w:rsidR="003846FC" w:rsidRPr="00A537D4" w:rsidRDefault="003846FC" w:rsidP="00D44260">
      <w:pPr>
        <w:shd w:val="clear" w:color="auto" w:fill="FFFFFF"/>
        <w:spacing w:before="100" w:beforeAutospacing="1" w:after="24" w:line="480" w:lineRule="auto"/>
        <w:ind w:left="384"/>
        <w:jc w:val="both"/>
        <w:rPr>
          <w:rFonts w:ascii="Times New Roman" w:eastAsia="Times New Roman" w:hAnsi="Times New Roman" w:cs="Times New Roman"/>
          <w:sz w:val="24"/>
          <w:szCs w:val="24"/>
        </w:rPr>
      </w:pPr>
    </w:p>
    <w:p w:rsidR="00A537D4" w:rsidRPr="00A537D4" w:rsidRDefault="00744B3D" w:rsidP="00D44260">
      <w:pPr>
        <w:shd w:val="clear" w:color="auto" w:fill="FFFFFF"/>
        <w:spacing w:before="120" w:after="120" w:line="480" w:lineRule="auto"/>
        <w:jc w:val="both"/>
        <w:rPr>
          <w:rFonts w:ascii="Times New Roman" w:eastAsia="Times New Roman" w:hAnsi="Times New Roman" w:cs="Times New Roman"/>
          <w:sz w:val="24"/>
          <w:szCs w:val="24"/>
        </w:rPr>
      </w:pPr>
      <w:r w:rsidRPr="00A537D4">
        <w:rPr>
          <w:rFonts w:ascii="Times New Roman" w:eastAsia="Times New Roman" w:hAnsi="Times New Roman" w:cs="Times New Roman"/>
          <w:sz w:val="24"/>
          <w:szCs w:val="24"/>
        </w:rPr>
        <w:t>.</w:t>
      </w:r>
    </w:p>
    <w:p w:rsidR="00995B7F" w:rsidRPr="00D44260" w:rsidRDefault="00995B7F" w:rsidP="00D44260">
      <w:pPr>
        <w:spacing w:line="480" w:lineRule="auto"/>
        <w:jc w:val="both"/>
        <w:rPr>
          <w:rFonts w:ascii="Times New Roman" w:hAnsi="Times New Roman" w:cs="Times New Roman"/>
          <w:sz w:val="24"/>
          <w:szCs w:val="24"/>
        </w:rPr>
      </w:pPr>
    </w:p>
    <w:p w:rsidR="00657A9B" w:rsidRDefault="00744B3D">
      <w:pPr>
        <w:rPr>
          <w:rFonts w:ascii="Times New Roman" w:hAnsi="Times New Roman" w:cs="Times New Roman"/>
          <w:sz w:val="24"/>
          <w:szCs w:val="24"/>
        </w:rPr>
      </w:pPr>
      <w:r>
        <w:rPr>
          <w:rFonts w:ascii="Times New Roman" w:hAnsi="Times New Roman" w:cs="Times New Roman"/>
          <w:sz w:val="24"/>
          <w:szCs w:val="24"/>
        </w:rPr>
        <w:br w:type="page"/>
      </w:r>
    </w:p>
    <w:p w:rsidR="00832D36" w:rsidRPr="00B75F88" w:rsidRDefault="00744B3D" w:rsidP="00657A9B">
      <w:pPr>
        <w:spacing w:line="480" w:lineRule="auto"/>
        <w:jc w:val="center"/>
        <w:rPr>
          <w:rFonts w:ascii="Times New Roman" w:hAnsi="Times New Roman" w:cs="Times New Roman"/>
          <w:b/>
          <w:sz w:val="24"/>
          <w:szCs w:val="24"/>
        </w:rPr>
      </w:pPr>
      <w:r w:rsidRPr="00B75F88">
        <w:rPr>
          <w:rFonts w:ascii="Times New Roman" w:hAnsi="Times New Roman" w:cs="Times New Roman"/>
          <w:b/>
          <w:sz w:val="24"/>
          <w:szCs w:val="24"/>
        </w:rPr>
        <w:lastRenderedPageBreak/>
        <w:t>Reference</w:t>
      </w:r>
      <w:r w:rsidR="00B75F88">
        <w:rPr>
          <w:rFonts w:ascii="Times New Roman" w:hAnsi="Times New Roman" w:cs="Times New Roman"/>
          <w:b/>
          <w:sz w:val="24"/>
          <w:szCs w:val="24"/>
        </w:rPr>
        <w:t>s</w:t>
      </w:r>
    </w:p>
    <w:p w:rsidR="00500A14" w:rsidRPr="00800A86" w:rsidRDefault="00500A14" w:rsidP="00500A14">
      <w:pPr>
        <w:spacing w:line="480" w:lineRule="auto"/>
        <w:ind w:left="720" w:hanging="720"/>
        <w:jc w:val="both"/>
        <w:rPr>
          <w:rFonts w:ascii="Times New Roman" w:hAnsi="Times New Roman" w:cs="Times New Roman"/>
          <w:sz w:val="24"/>
          <w:szCs w:val="24"/>
          <w:shd w:val="clear" w:color="auto" w:fill="FFFFFF"/>
        </w:rPr>
      </w:pPr>
      <w:r w:rsidRPr="00800A86">
        <w:rPr>
          <w:rFonts w:ascii="Times New Roman" w:hAnsi="Times New Roman" w:cs="Times New Roman"/>
          <w:sz w:val="24"/>
          <w:szCs w:val="24"/>
          <w:shd w:val="clear" w:color="auto" w:fill="FFFFFF"/>
        </w:rPr>
        <w:t>Alvarez, S. E. (2018). The (Trans) formation of Feminism (s) and Gender Politics in Democratizing Brazil 1. In </w:t>
      </w:r>
      <w:r w:rsidRPr="00800A86">
        <w:rPr>
          <w:rFonts w:ascii="Times New Roman" w:hAnsi="Times New Roman" w:cs="Times New Roman"/>
          <w:i/>
          <w:iCs/>
          <w:sz w:val="24"/>
          <w:szCs w:val="24"/>
          <w:shd w:val="clear" w:color="auto" w:fill="FFFFFF"/>
        </w:rPr>
        <w:t>The Women's Movement In Latin America</w:t>
      </w:r>
      <w:r w:rsidRPr="00800A86">
        <w:rPr>
          <w:rFonts w:ascii="Times New Roman" w:hAnsi="Times New Roman" w:cs="Times New Roman"/>
          <w:sz w:val="24"/>
          <w:szCs w:val="24"/>
          <w:shd w:val="clear" w:color="auto" w:fill="FFFFFF"/>
        </w:rPr>
        <w:t> (pp. 13-63). Routledge.</w:t>
      </w:r>
    </w:p>
    <w:p w:rsidR="00500A14" w:rsidRPr="00800A86" w:rsidRDefault="00500A14" w:rsidP="00500A14">
      <w:pPr>
        <w:spacing w:line="480" w:lineRule="auto"/>
        <w:ind w:left="720" w:hanging="720"/>
        <w:jc w:val="both"/>
        <w:rPr>
          <w:rFonts w:ascii="Times New Roman" w:hAnsi="Times New Roman" w:cs="Times New Roman"/>
          <w:sz w:val="24"/>
          <w:szCs w:val="24"/>
          <w:shd w:val="clear" w:color="auto" w:fill="FFFFFF"/>
        </w:rPr>
      </w:pPr>
      <w:r w:rsidRPr="00800A86">
        <w:rPr>
          <w:rFonts w:ascii="Times New Roman" w:hAnsi="Times New Roman" w:cs="Times New Roman"/>
          <w:sz w:val="24"/>
          <w:szCs w:val="24"/>
          <w:shd w:val="clear" w:color="auto" w:fill="FFFFFF"/>
        </w:rPr>
        <w:t>Boralevi, L. C. (2017). Utilitarianism and feminism. In </w:t>
      </w:r>
      <w:r w:rsidRPr="00800A86">
        <w:rPr>
          <w:rFonts w:ascii="Times New Roman" w:hAnsi="Times New Roman" w:cs="Times New Roman"/>
          <w:i/>
          <w:iCs/>
          <w:sz w:val="24"/>
          <w:szCs w:val="24"/>
          <w:shd w:val="clear" w:color="auto" w:fill="FFFFFF"/>
        </w:rPr>
        <w:t>Jeremy Bentham</w:t>
      </w:r>
      <w:r w:rsidRPr="00800A86">
        <w:rPr>
          <w:rFonts w:ascii="Times New Roman" w:hAnsi="Times New Roman" w:cs="Times New Roman"/>
          <w:sz w:val="24"/>
          <w:szCs w:val="24"/>
          <w:shd w:val="clear" w:color="auto" w:fill="FFFFFF"/>
        </w:rPr>
        <w:t> (pp. 417-436). Routledge.</w:t>
      </w:r>
    </w:p>
    <w:p w:rsidR="00500A14" w:rsidRPr="00800A86" w:rsidRDefault="00500A14" w:rsidP="00500A14">
      <w:pPr>
        <w:spacing w:line="480" w:lineRule="auto"/>
        <w:ind w:left="720" w:hanging="720"/>
        <w:jc w:val="both"/>
        <w:rPr>
          <w:rFonts w:ascii="Times New Roman" w:hAnsi="Times New Roman" w:cs="Times New Roman"/>
          <w:sz w:val="24"/>
          <w:szCs w:val="24"/>
          <w:shd w:val="clear" w:color="auto" w:fill="FFFFFF"/>
        </w:rPr>
      </w:pPr>
      <w:r w:rsidRPr="00800A86">
        <w:rPr>
          <w:rFonts w:ascii="Times New Roman" w:hAnsi="Times New Roman" w:cs="Times New Roman"/>
          <w:sz w:val="24"/>
          <w:szCs w:val="24"/>
          <w:shd w:val="clear" w:color="auto" w:fill="FFFFFF"/>
        </w:rPr>
        <w:t>De Keersmaeker, G. (2016). </w:t>
      </w:r>
      <w:r w:rsidRPr="00800A86">
        <w:rPr>
          <w:rFonts w:ascii="Times New Roman" w:hAnsi="Times New Roman" w:cs="Times New Roman"/>
          <w:i/>
          <w:iCs/>
          <w:sz w:val="24"/>
          <w:szCs w:val="24"/>
          <w:shd w:val="clear" w:color="auto" w:fill="FFFFFF"/>
        </w:rPr>
        <w:t>Polarity, Balance of Power and International Relations Theory: Post-Cold War and the 19th Century Compared</w:t>
      </w:r>
      <w:r w:rsidRPr="00800A86">
        <w:rPr>
          <w:rFonts w:ascii="Times New Roman" w:hAnsi="Times New Roman" w:cs="Times New Roman"/>
          <w:sz w:val="24"/>
          <w:szCs w:val="24"/>
          <w:shd w:val="clear" w:color="auto" w:fill="FFFFFF"/>
        </w:rPr>
        <w:t>. Springer.</w:t>
      </w:r>
    </w:p>
    <w:p w:rsidR="00500A14" w:rsidRPr="00800A86" w:rsidRDefault="00500A14" w:rsidP="00500A14">
      <w:pPr>
        <w:spacing w:line="480" w:lineRule="auto"/>
        <w:ind w:left="720" w:hanging="720"/>
        <w:jc w:val="both"/>
        <w:rPr>
          <w:rFonts w:ascii="Times New Roman" w:hAnsi="Times New Roman" w:cs="Times New Roman"/>
          <w:sz w:val="24"/>
          <w:szCs w:val="24"/>
          <w:shd w:val="clear" w:color="auto" w:fill="FFFFFF"/>
        </w:rPr>
      </w:pPr>
      <w:r w:rsidRPr="00800A86">
        <w:rPr>
          <w:rFonts w:ascii="Times New Roman" w:hAnsi="Times New Roman" w:cs="Times New Roman"/>
          <w:sz w:val="24"/>
          <w:szCs w:val="24"/>
          <w:shd w:val="clear" w:color="auto" w:fill="FFFFFF"/>
        </w:rPr>
        <w:t>Gimenez, M. E. (2018). Feminism, pronatalism, and motherhood. In </w:t>
      </w:r>
      <w:r w:rsidRPr="00800A86">
        <w:rPr>
          <w:rFonts w:ascii="Times New Roman" w:hAnsi="Times New Roman" w:cs="Times New Roman"/>
          <w:i/>
          <w:iCs/>
          <w:sz w:val="24"/>
          <w:szCs w:val="24"/>
          <w:shd w:val="clear" w:color="auto" w:fill="FFFFFF"/>
        </w:rPr>
        <w:t>Marx, Women, and Capitalist Social Reproduction</w:t>
      </w:r>
      <w:r w:rsidRPr="00800A86">
        <w:rPr>
          <w:rFonts w:ascii="Times New Roman" w:hAnsi="Times New Roman" w:cs="Times New Roman"/>
          <w:sz w:val="24"/>
          <w:szCs w:val="24"/>
          <w:shd w:val="clear" w:color="auto" w:fill="FFFFFF"/>
        </w:rPr>
        <w:t> (pp. 159-187). Brill.</w:t>
      </w:r>
    </w:p>
    <w:p w:rsidR="00500A14" w:rsidRPr="00800A86" w:rsidRDefault="00500A14" w:rsidP="00500A14">
      <w:pPr>
        <w:spacing w:line="480" w:lineRule="auto"/>
        <w:ind w:left="720" w:hanging="720"/>
        <w:jc w:val="both"/>
        <w:rPr>
          <w:rFonts w:ascii="Times New Roman" w:hAnsi="Times New Roman" w:cs="Times New Roman"/>
          <w:sz w:val="24"/>
          <w:szCs w:val="24"/>
          <w:shd w:val="clear" w:color="auto" w:fill="FFFFFF"/>
        </w:rPr>
      </w:pPr>
      <w:r w:rsidRPr="00800A86">
        <w:rPr>
          <w:rFonts w:ascii="Times New Roman" w:hAnsi="Times New Roman" w:cs="Times New Roman"/>
          <w:sz w:val="24"/>
          <w:szCs w:val="24"/>
          <w:shd w:val="clear" w:color="auto" w:fill="FFFFFF"/>
        </w:rPr>
        <w:t>Groom, A. J. R., Barrinha, A., &amp; Olson, W. C. (2019). </w:t>
      </w:r>
      <w:r w:rsidRPr="00800A86">
        <w:rPr>
          <w:rFonts w:ascii="Times New Roman" w:hAnsi="Times New Roman" w:cs="Times New Roman"/>
          <w:i/>
          <w:iCs/>
          <w:sz w:val="24"/>
          <w:szCs w:val="24"/>
          <w:shd w:val="clear" w:color="auto" w:fill="FFFFFF"/>
        </w:rPr>
        <w:t>International Relations then and now: Origins and trends in interpretation</w:t>
      </w:r>
      <w:r w:rsidRPr="00800A86">
        <w:rPr>
          <w:rFonts w:ascii="Times New Roman" w:hAnsi="Times New Roman" w:cs="Times New Roman"/>
          <w:sz w:val="24"/>
          <w:szCs w:val="24"/>
          <w:shd w:val="clear" w:color="auto" w:fill="FFFFFF"/>
        </w:rPr>
        <w:t>. Routledge.</w:t>
      </w:r>
    </w:p>
    <w:p w:rsidR="00500A14" w:rsidRPr="00800A86" w:rsidRDefault="00500A14" w:rsidP="00500A14">
      <w:pPr>
        <w:spacing w:line="480" w:lineRule="auto"/>
        <w:ind w:left="720" w:hanging="720"/>
        <w:jc w:val="both"/>
        <w:rPr>
          <w:rFonts w:ascii="Times New Roman" w:hAnsi="Times New Roman" w:cs="Times New Roman"/>
          <w:sz w:val="24"/>
          <w:szCs w:val="24"/>
          <w:shd w:val="clear" w:color="auto" w:fill="FFFFFF"/>
        </w:rPr>
      </w:pPr>
      <w:r w:rsidRPr="00800A86">
        <w:rPr>
          <w:rFonts w:ascii="Times New Roman" w:hAnsi="Times New Roman" w:cs="Times New Roman"/>
          <w:sz w:val="24"/>
          <w:szCs w:val="24"/>
          <w:shd w:val="clear" w:color="auto" w:fill="FFFFFF"/>
        </w:rPr>
        <w:t>Smith, N. R. (2016). The geopolitical setting in Europe before the Ukraine crisis: crude regional bipolarity in an emerging multipolar international system. In </w:t>
      </w:r>
      <w:r w:rsidRPr="00800A86">
        <w:rPr>
          <w:rFonts w:ascii="Times New Roman" w:hAnsi="Times New Roman" w:cs="Times New Roman"/>
          <w:i/>
          <w:iCs/>
          <w:sz w:val="24"/>
          <w:szCs w:val="24"/>
          <w:shd w:val="clear" w:color="auto" w:fill="FFFFFF"/>
        </w:rPr>
        <w:t>EU–Russian Relations and the Ukraine Crisis</w:t>
      </w:r>
      <w:r w:rsidRPr="00800A86">
        <w:rPr>
          <w:rFonts w:ascii="Times New Roman" w:hAnsi="Times New Roman" w:cs="Times New Roman"/>
          <w:sz w:val="24"/>
          <w:szCs w:val="24"/>
          <w:shd w:val="clear" w:color="auto" w:fill="FFFFFF"/>
        </w:rPr>
        <w:t>. Edward Elgar Publishing.</w:t>
      </w:r>
    </w:p>
    <w:p w:rsidR="00500A14" w:rsidRPr="00800A86" w:rsidRDefault="00500A14" w:rsidP="00500A14">
      <w:pPr>
        <w:spacing w:line="480" w:lineRule="auto"/>
        <w:ind w:left="720" w:hanging="720"/>
        <w:jc w:val="both"/>
        <w:rPr>
          <w:rFonts w:ascii="Times New Roman" w:hAnsi="Times New Roman" w:cs="Times New Roman"/>
          <w:sz w:val="24"/>
          <w:szCs w:val="24"/>
          <w:shd w:val="clear" w:color="auto" w:fill="FFFFFF"/>
        </w:rPr>
      </w:pPr>
      <w:r w:rsidRPr="00800A86">
        <w:rPr>
          <w:rFonts w:ascii="Times New Roman" w:hAnsi="Times New Roman" w:cs="Times New Roman"/>
          <w:sz w:val="24"/>
          <w:szCs w:val="24"/>
          <w:shd w:val="clear" w:color="auto" w:fill="FFFFFF"/>
        </w:rPr>
        <w:t>Stanfield II, J. H. (2016). </w:t>
      </w:r>
      <w:r w:rsidRPr="00800A86">
        <w:rPr>
          <w:rFonts w:ascii="Times New Roman" w:hAnsi="Times New Roman" w:cs="Times New Roman"/>
          <w:i/>
          <w:iCs/>
          <w:sz w:val="24"/>
          <w:szCs w:val="24"/>
          <w:shd w:val="clear" w:color="auto" w:fill="FFFFFF"/>
        </w:rPr>
        <w:t>Black reflective sociology: epistemology, theory, and methodology</w:t>
      </w:r>
      <w:r w:rsidRPr="00800A86">
        <w:rPr>
          <w:rFonts w:ascii="Times New Roman" w:hAnsi="Times New Roman" w:cs="Times New Roman"/>
          <w:sz w:val="24"/>
          <w:szCs w:val="24"/>
          <w:shd w:val="clear" w:color="auto" w:fill="FFFFFF"/>
        </w:rPr>
        <w:t>. Routledge.</w:t>
      </w:r>
    </w:p>
    <w:p w:rsidR="00500A14" w:rsidRPr="00800A86" w:rsidRDefault="00500A14" w:rsidP="00500A14">
      <w:pPr>
        <w:spacing w:line="480" w:lineRule="auto"/>
        <w:ind w:left="720" w:hanging="720"/>
        <w:jc w:val="both"/>
        <w:rPr>
          <w:rFonts w:ascii="Times New Roman" w:hAnsi="Times New Roman" w:cs="Times New Roman"/>
          <w:sz w:val="24"/>
          <w:szCs w:val="24"/>
          <w:shd w:val="clear" w:color="auto" w:fill="FFFFFF"/>
        </w:rPr>
      </w:pPr>
      <w:r w:rsidRPr="00800A86">
        <w:rPr>
          <w:rFonts w:ascii="Times New Roman" w:hAnsi="Times New Roman" w:cs="Times New Roman"/>
          <w:sz w:val="24"/>
          <w:szCs w:val="24"/>
          <w:shd w:val="clear" w:color="auto" w:fill="FFFFFF"/>
        </w:rPr>
        <w:t>Telò, M. (2016). </w:t>
      </w:r>
      <w:r w:rsidRPr="00800A86">
        <w:rPr>
          <w:rFonts w:ascii="Times New Roman" w:hAnsi="Times New Roman" w:cs="Times New Roman"/>
          <w:i/>
          <w:iCs/>
          <w:sz w:val="24"/>
          <w:szCs w:val="24"/>
          <w:shd w:val="clear" w:color="auto" w:fill="FFFFFF"/>
        </w:rPr>
        <w:t>International relations: a European perspective</w:t>
      </w:r>
      <w:r w:rsidRPr="00800A86">
        <w:rPr>
          <w:rFonts w:ascii="Times New Roman" w:hAnsi="Times New Roman" w:cs="Times New Roman"/>
          <w:sz w:val="24"/>
          <w:szCs w:val="24"/>
          <w:shd w:val="clear" w:color="auto" w:fill="FFFFFF"/>
        </w:rPr>
        <w:t>. Routledge.</w:t>
      </w:r>
    </w:p>
    <w:p w:rsidR="00221191" w:rsidRPr="00800A86" w:rsidRDefault="00221191" w:rsidP="00657A9B">
      <w:pPr>
        <w:spacing w:line="480" w:lineRule="auto"/>
        <w:jc w:val="both"/>
        <w:rPr>
          <w:rFonts w:ascii="Times New Roman" w:hAnsi="Times New Roman" w:cs="Times New Roman"/>
          <w:sz w:val="24"/>
          <w:szCs w:val="24"/>
        </w:rPr>
      </w:pPr>
    </w:p>
    <w:sectPr w:rsidR="00221191" w:rsidRPr="00800A86" w:rsidSect="00C178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F56" w:rsidRDefault="007F4F56">
      <w:pPr>
        <w:spacing w:after="0" w:line="240" w:lineRule="auto"/>
      </w:pPr>
      <w:r>
        <w:separator/>
      </w:r>
    </w:p>
  </w:endnote>
  <w:endnote w:type="continuationSeparator" w:id="0">
    <w:p w:rsidR="007F4F56" w:rsidRDefault="007F4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F56" w:rsidRDefault="007F4F56">
      <w:pPr>
        <w:spacing w:after="0" w:line="240" w:lineRule="auto"/>
      </w:pPr>
      <w:r>
        <w:separator/>
      </w:r>
    </w:p>
  </w:footnote>
  <w:footnote w:type="continuationSeparator" w:id="0">
    <w:p w:rsidR="007F4F56" w:rsidRDefault="007F4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37995"/>
      <w:docPartObj>
        <w:docPartGallery w:val="Page Numbers (Top of Page)"/>
        <w:docPartUnique/>
      </w:docPartObj>
    </w:sdtPr>
    <w:sdtEndPr>
      <w:rPr>
        <w:noProof/>
      </w:rPr>
    </w:sdtEndPr>
    <w:sdtContent>
      <w:p w:rsidR="00C1788F" w:rsidRDefault="00B75F88">
        <w:pPr>
          <w:pStyle w:val="Header"/>
        </w:pPr>
        <w:r>
          <w:rPr>
            <w:rFonts w:ascii="Times New Roman" w:hAnsi="Times New Roman" w:cs="Times New Roman"/>
            <w:sz w:val="24"/>
            <w:szCs w:val="24"/>
          </w:rPr>
          <w:t xml:space="preserve">INTERNATIONAL RELATIONS                                                                                                 </w:t>
        </w:r>
        <w:r w:rsidR="00744B3D">
          <w:fldChar w:fldCharType="begin"/>
        </w:r>
        <w:r w:rsidR="00744B3D">
          <w:instrText xml:space="preserve"> PAGE   \* MERGEFORMAT </w:instrText>
        </w:r>
        <w:r w:rsidR="00744B3D">
          <w:fldChar w:fldCharType="separate"/>
        </w:r>
        <w:r w:rsidR="00336204">
          <w:rPr>
            <w:noProof/>
          </w:rPr>
          <w:t>3</w:t>
        </w:r>
        <w:r w:rsidR="00744B3D">
          <w:rPr>
            <w:noProof/>
          </w:rPr>
          <w:fldChar w:fldCharType="end"/>
        </w:r>
      </w:p>
    </w:sdtContent>
  </w:sdt>
  <w:p w:rsidR="00C1788F" w:rsidRDefault="00C17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8F" w:rsidRPr="00C1788F" w:rsidRDefault="00744B3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336204">
      <w:rPr>
        <w:rFonts w:ascii="Times New Roman" w:hAnsi="Times New Roman" w:cs="Times New Roman"/>
        <w:sz w:val="24"/>
        <w:szCs w:val="24"/>
      </w:rPr>
      <w:t xml:space="preserve">INTERNATIONAL RELATIONS                                                                        </w:t>
    </w:r>
    <w:r>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D219E"/>
    <w:multiLevelType w:val="multilevel"/>
    <w:tmpl w:val="B7D6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1AE"/>
    <w:rsid w:val="00014D3B"/>
    <w:rsid w:val="00095973"/>
    <w:rsid w:val="000C32AE"/>
    <w:rsid w:val="000F74E4"/>
    <w:rsid w:val="00162C47"/>
    <w:rsid w:val="001B4E88"/>
    <w:rsid w:val="001C0E2C"/>
    <w:rsid w:val="00221191"/>
    <w:rsid w:val="00267FBF"/>
    <w:rsid w:val="002811AE"/>
    <w:rsid w:val="002B174F"/>
    <w:rsid w:val="003342F4"/>
    <w:rsid w:val="00336204"/>
    <w:rsid w:val="003846FC"/>
    <w:rsid w:val="00391AF0"/>
    <w:rsid w:val="003D6482"/>
    <w:rsid w:val="003F3746"/>
    <w:rsid w:val="00403941"/>
    <w:rsid w:val="00470D69"/>
    <w:rsid w:val="00486B0E"/>
    <w:rsid w:val="004872F0"/>
    <w:rsid w:val="00494959"/>
    <w:rsid w:val="004A5AAA"/>
    <w:rsid w:val="004D2BD7"/>
    <w:rsid w:val="004D7526"/>
    <w:rsid w:val="00500A14"/>
    <w:rsid w:val="00525A24"/>
    <w:rsid w:val="006172A7"/>
    <w:rsid w:val="00657A9B"/>
    <w:rsid w:val="00684D3A"/>
    <w:rsid w:val="00744B3D"/>
    <w:rsid w:val="007D629D"/>
    <w:rsid w:val="007F4F56"/>
    <w:rsid w:val="00800A86"/>
    <w:rsid w:val="0082095E"/>
    <w:rsid w:val="00831C10"/>
    <w:rsid w:val="00832D36"/>
    <w:rsid w:val="008F615E"/>
    <w:rsid w:val="00946709"/>
    <w:rsid w:val="00995B7F"/>
    <w:rsid w:val="009E6C73"/>
    <w:rsid w:val="00A20CB8"/>
    <w:rsid w:val="00A319DE"/>
    <w:rsid w:val="00A537D4"/>
    <w:rsid w:val="00AA0FE8"/>
    <w:rsid w:val="00AD6A0C"/>
    <w:rsid w:val="00B032FD"/>
    <w:rsid w:val="00B41B96"/>
    <w:rsid w:val="00B43A99"/>
    <w:rsid w:val="00B75F88"/>
    <w:rsid w:val="00BC59FB"/>
    <w:rsid w:val="00C1788F"/>
    <w:rsid w:val="00C3512D"/>
    <w:rsid w:val="00C90561"/>
    <w:rsid w:val="00CE520C"/>
    <w:rsid w:val="00D35830"/>
    <w:rsid w:val="00D44260"/>
    <w:rsid w:val="00D628B6"/>
    <w:rsid w:val="00D758C3"/>
    <w:rsid w:val="00E21C5C"/>
    <w:rsid w:val="00EF00E9"/>
    <w:rsid w:val="00F65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6C17A"/>
  <w15:chartTrackingRefBased/>
  <w15:docId w15:val="{D61CEAF7-28A4-47EF-BA48-D8D671D22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811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811AE"/>
    <w:rPr>
      <w:color w:val="0000FF"/>
      <w:u w:val="single"/>
    </w:rPr>
  </w:style>
  <w:style w:type="character" w:styleId="Emphasis">
    <w:name w:val="Emphasis"/>
    <w:basedOn w:val="DefaultParagraphFont"/>
    <w:uiPriority w:val="20"/>
    <w:qFormat/>
    <w:rsid w:val="00832D36"/>
    <w:rPr>
      <w:i/>
      <w:iCs/>
    </w:rPr>
  </w:style>
  <w:style w:type="character" w:customStyle="1" w:styleId="citation">
    <w:name w:val="citation"/>
    <w:basedOn w:val="DefaultParagraphFont"/>
    <w:rsid w:val="00832D36"/>
  </w:style>
  <w:style w:type="paragraph" w:styleId="Header">
    <w:name w:val="header"/>
    <w:basedOn w:val="Normal"/>
    <w:link w:val="HeaderChar"/>
    <w:uiPriority w:val="99"/>
    <w:unhideWhenUsed/>
    <w:rsid w:val="00C17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88F"/>
  </w:style>
  <w:style w:type="paragraph" w:styleId="Footer">
    <w:name w:val="footer"/>
    <w:basedOn w:val="Normal"/>
    <w:link w:val="FooterChar"/>
    <w:uiPriority w:val="99"/>
    <w:unhideWhenUsed/>
    <w:rsid w:val="00C17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F3B5F60-E3E7-499A-9DC3-3563CC782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1708</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18</cp:revision>
  <dcterms:created xsi:type="dcterms:W3CDTF">2020-05-13T18:22:00Z</dcterms:created>
  <dcterms:modified xsi:type="dcterms:W3CDTF">2020-05-13T21:02:00Z</dcterms:modified>
</cp:coreProperties>
</file>